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CC" w:rsidRPr="00495ECC" w:rsidRDefault="00495ECC" w:rsidP="00495ECC">
      <w:pPr>
        <w:rPr>
          <w:lang w:val="pt-BR"/>
        </w:rPr>
      </w:pPr>
    </w:p>
    <w:p w:rsidR="0065567D" w:rsidRPr="00027955" w:rsidRDefault="00C724F8" w:rsidP="0065567D">
      <w:pPr>
        <w:spacing w:line="360" w:lineRule="auto"/>
        <w:jc w:val="center"/>
        <w:rPr>
          <w:rFonts w:ascii="Times New Roman" w:hAnsi="Times New Roman" w:cs="Times New Roman"/>
          <w:b/>
          <w:sz w:val="28"/>
          <w:szCs w:val="28"/>
          <w:lang w:val="pt-BR"/>
        </w:rPr>
      </w:pPr>
      <w:r w:rsidRPr="00027955">
        <w:rPr>
          <w:rFonts w:ascii="Times New Roman" w:hAnsi="Times New Roman" w:cs="Times New Roman"/>
          <w:b/>
          <w:sz w:val="28"/>
          <w:szCs w:val="28"/>
          <w:lang w:val="pt-BR"/>
        </w:rPr>
        <w:t xml:space="preserve">CONTRIBUÍÇÕES </w:t>
      </w:r>
      <w:r w:rsidR="00D94DD6" w:rsidRPr="00027955">
        <w:rPr>
          <w:rFonts w:ascii="Times New Roman" w:hAnsi="Times New Roman" w:cs="Times New Roman"/>
          <w:b/>
          <w:sz w:val="28"/>
          <w:szCs w:val="28"/>
          <w:lang w:val="pt-BR"/>
        </w:rPr>
        <w:t>DA MONITORIA NO</w:t>
      </w:r>
      <w:r w:rsidRPr="00027955">
        <w:rPr>
          <w:rFonts w:ascii="Times New Roman" w:hAnsi="Times New Roman" w:cs="Times New Roman"/>
          <w:b/>
          <w:sz w:val="28"/>
          <w:szCs w:val="28"/>
          <w:lang w:val="pt-BR"/>
        </w:rPr>
        <w:t xml:space="preserve"> ENSINO-APRENDIZAGEM </w:t>
      </w:r>
    </w:p>
    <w:p w:rsidR="009243DF" w:rsidRPr="00027955" w:rsidRDefault="00D94DD6" w:rsidP="0065567D">
      <w:pPr>
        <w:spacing w:line="360" w:lineRule="auto"/>
        <w:jc w:val="center"/>
        <w:rPr>
          <w:rFonts w:ascii="Times New Roman" w:hAnsi="Times New Roman" w:cs="Times New Roman"/>
          <w:b/>
          <w:sz w:val="28"/>
          <w:szCs w:val="28"/>
          <w:lang w:val="pt-BR"/>
        </w:rPr>
      </w:pPr>
      <w:r w:rsidRPr="00027955">
        <w:rPr>
          <w:rFonts w:ascii="Times New Roman" w:hAnsi="Times New Roman" w:cs="Times New Roman"/>
          <w:b/>
          <w:sz w:val="28"/>
          <w:szCs w:val="28"/>
          <w:lang w:val="pt-BR"/>
        </w:rPr>
        <w:t xml:space="preserve">DA EDUCAÇÃO FÍSICA </w:t>
      </w:r>
      <w:r w:rsidR="0065567D" w:rsidRPr="00027955">
        <w:rPr>
          <w:rFonts w:ascii="Times New Roman" w:hAnsi="Times New Roman" w:cs="Times New Roman"/>
          <w:b/>
          <w:sz w:val="28"/>
          <w:szCs w:val="28"/>
          <w:lang w:val="pt-BR"/>
        </w:rPr>
        <w:t xml:space="preserve"> - </w:t>
      </w:r>
      <w:r w:rsidRPr="00027955">
        <w:rPr>
          <w:rFonts w:ascii="Times New Roman" w:hAnsi="Times New Roman" w:cs="Times New Roman"/>
          <w:b/>
          <w:sz w:val="28"/>
          <w:szCs w:val="28"/>
          <w:lang w:val="pt-BR"/>
        </w:rPr>
        <w:t xml:space="preserve"> ATIVIDADES DOCENTES</w:t>
      </w:r>
    </w:p>
    <w:p w:rsidR="00D94DD6" w:rsidRDefault="00D94DD6" w:rsidP="0065567D">
      <w:pPr>
        <w:spacing w:line="360" w:lineRule="auto"/>
        <w:jc w:val="both"/>
        <w:rPr>
          <w:rFonts w:ascii="Times New Roman" w:hAnsi="Times New Roman" w:cs="Times New Roman"/>
          <w:sz w:val="24"/>
          <w:szCs w:val="24"/>
          <w:lang w:val="pt-BR"/>
        </w:rPr>
      </w:pPr>
    </w:p>
    <w:p w:rsidR="00027955" w:rsidRDefault="00027955" w:rsidP="005B0F1B">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MEIRELES. C.L.S.</w:t>
      </w:r>
      <w:r w:rsidR="00611973" w:rsidRPr="00611973">
        <w:rPr>
          <w:rFonts w:ascii="Times New Roman" w:hAnsi="Times New Roman" w:cs="Times New Roman"/>
          <w:b/>
          <w:sz w:val="24"/>
          <w:szCs w:val="24"/>
          <w:vertAlign w:val="superscript"/>
          <w:lang w:val="pt-BR"/>
        </w:rPr>
        <w:t>1</w:t>
      </w:r>
      <w:r w:rsidR="00495ECC">
        <w:rPr>
          <w:rFonts w:ascii="Times New Roman" w:hAnsi="Times New Roman" w:cs="Times New Roman"/>
          <w:sz w:val="24"/>
          <w:szCs w:val="24"/>
          <w:lang w:val="pt-BR"/>
        </w:rPr>
        <w:t>;</w:t>
      </w:r>
      <w:r>
        <w:rPr>
          <w:rFonts w:ascii="Times New Roman" w:hAnsi="Times New Roman" w:cs="Times New Roman"/>
          <w:sz w:val="24"/>
          <w:szCs w:val="24"/>
          <w:lang w:val="pt-BR"/>
        </w:rPr>
        <w:t>CAMINHA, I.O</w:t>
      </w:r>
      <w:r w:rsidR="00495ECC" w:rsidRPr="00495ECC">
        <w:rPr>
          <w:rFonts w:ascii="Times New Roman" w:hAnsi="Times New Roman" w:cs="Times New Roman"/>
          <w:b/>
          <w:sz w:val="24"/>
          <w:szCs w:val="24"/>
          <w:vertAlign w:val="superscript"/>
          <w:lang w:val="pt-BR"/>
        </w:rPr>
        <w:t>2</w:t>
      </w:r>
      <w:r>
        <w:rPr>
          <w:rFonts w:ascii="Times New Roman" w:hAnsi="Times New Roman" w:cs="Times New Roman"/>
          <w:sz w:val="24"/>
          <w:szCs w:val="24"/>
          <w:lang w:val="pt-BR"/>
        </w:rPr>
        <w:t>.</w:t>
      </w:r>
    </w:p>
    <w:p w:rsidR="00027955" w:rsidRDefault="00027955" w:rsidP="005B0F1B">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SOUSA, M.S.C.</w:t>
      </w:r>
      <w:r w:rsidR="00611973" w:rsidRPr="00611973">
        <w:rPr>
          <w:rFonts w:ascii="Times New Roman" w:hAnsi="Times New Roman" w:cs="Times New Roman"/>
          <w:b/>
          <w:sz w:val="24"/>
          <w:szCs w:val="24"/>
          <w:vertAlign w:val="superscript"/>
          <w:lang w:val="pt-BR"/>
        </w:rPr>
        <w:t>2</w:t>
      </w:r>
      <w:r w:rsidR="005B0F1B">
        <w:rPr>
          <w:rFonts w:ascii="Times New Roman" w:hAnsi="Times New Roman" w:cs="Times New Roman"/>
          <w:sz w:val="24"/>
          <w:szCs w:val="24"/>
          <w:lang w:val="pt-BR"/>
        </w:rPr>
        <w:t xml:space="preserve">; </w:t>
      </w:r>
      <w:r>
        <w:rPr>
          <w:rFonts w:ascii="Times New Roman" w:hAnsi="Times New Roman" w:cs="Times New Roman"/>
          <w:sz w:val="24"/>
          <w:szCs w:val="24"/>
          <w:lang w:val="pt-BR"/>
        </w:rPr>
        <w:t>SILVA, P.N.G.</w:t>
      </w:r>
      <w:r w:rsidR="00611973" w:rsidRPr="00611973">
        <w:rPr>
          <w:rFonts w:ascii="Times New Roman" w:hAnsi="Times New Roman" w:cs="Times New Roman"/>
          <w:b/>
          <w:sz w:val="24"/>
          <w:szCs w:val="24"/>
          <w:vertAlign w:val="superscript"/>
          <w:lang w:val="pt-BR"/>
        </w:rPr>
        <w:t>2</w:t>
      </w:r>
      <w:r w:rsidR="00412CEF">
        <w:rPr>
          <w:rFonts w:ascii="Times New Roman" w:hAnsi="Times New Roman" w:cs="Times New Roman"/>
          <w:sz w:val="24"/>
          <w:szCs w:val="24"/>
          <w:lang w:val="pt-BR"/>
        </w:rPr>
        <w:t>;</w:t>
      </w:r>
    </w:p>
    <w:p w:rsidR="00412CEF" w:rsidRDefault="00027955" w:rsidP="005B0F1B">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SILVA, A.S.</w:t>
      </w:r>
      <w:r w:rsidR="00611973" w:rsidRPr="00611973">
        <w:rPr>
          <w:rFonts w:ascii="Times New Roman" w:hAnsi="Times New Roman" w:cs="Times New Roman"/>
          <w:b/>
          <w:sz w:val="24"/>
          <w:szCs w:val="24"/>
          <w:vertAlign w:val="superscript"/>
          <w:lang w:val="pt-BR"/>
        </w:rPr>
        <w:t>2</w:t>
      </w:r>
      <w:r w:rsidR="005B0F1B">
        <w:rPr>
          <w:rFonts w:ascii="Times New Roman" w:hAnsi="Times New Roman" w:cs="Times New Roman"/>
          <w:sz w:val="24"/>
          <w:szCs w:val="24"/>
          <w:lang w:val="pt-BR"/>
        </w:rPr>
        <w:t>;</w:t>
      </w:r>
      <w:r>
        <w:rPr>
          <w:rFonts w:ascii="Times New Roman" w:hAnsi="Times New Roman" w:cs="Times New Roman"/>
          <w:sz w:val="24"/>
          <w:szCs w:val="24"/>
          <w:lang w:val="pt-BR"/>
        </w:rPr>
        <w:t>MOTA, Y.</w:t>
      </w:r>
      <w:r w:rsidR="00611973" w:rsidRPr="00611973">
        <w:rPr>
          <w:rFonts w:ascii="Times New Roman" w:hAnsi="Times New Roman" w:cs="Times New Roman"/>
          <w:b/>
          <w:sz w:val="24"/>
          <w:szCs w:val="24"/>
          <w:vertAlign w:val="superscript"/>
          <w:lang w:val="pt-BR"/>
        </w:rPr>
        <w:t>2</w:t>
      </w:r>
      <w:r w:rsidR="005B0F1B">
        <w:rPr>
          <w:rFonts w:ascii="Times New Roman" w:hAnsi="Times New Roman" w:cs="Times New Roman"/>
          <w:sz w:val="24"/>
          <w:szCs w:val="24"/>
          <w:lang w:val="pt-BR"/>
        </w:rPr>
        <w:t>;</w:t>
      </w:r>
      <w:r w:rsidR="00611973">
        <w:rPr>
          <w:rFonts w:ascii="Times New Roman" w:hAnsi="Times New Roman" w:cs="Times New Roman"/>
          <w:sz w:val="24"/>
          <w:szCs w:val="24"/>
          <w:lang w:val="pt-BR"/>
        </w:rPr>
        <w:t>NETO,G.R.</w:t>
      </w:r>
      <w:r w:rsidR="00611973" w:rsidRPr="00611973">
        <w:rPr>
          <w:rFonts w:ascii="Times New Roman" w:hAnsi="Times New Roman" w:cs="Times New Roman"/>
          <w:b/>
          <w:sz w:val="24"/>
          <w:szCs w:val="24"/>
          <w:vertAlign w:val="superscript"/>
          <w:lang w:val="pt-BR"/>
        </w:rPr>
        <w:t>3</w:t>
      </w:r>
      <w:r w:rsidR="00611973">
        <w:rPr>
          <w:rFonts w:ascii="Times New Roman" w:hAnsi="Times New Roman" w:cs="Times New Roman"/>
          <w:sz w:val="24"/>
          <w:szCs w:val="24"/>
          <w:lang w:val="pt-BR"/>
        </w:rPr>
        <w:t>;</w:t>
      </w:r>
      <w:r w:rsidR="005B0F1B">
        <w:rPr>
          <w:rFonts w:ascii="Times New Roman" w:hAnsi="Times New Roman" w:cs="Times New Roman"/>
          <w:sz w:val="24"/>
          <w:szCs w:val="24"/>
          <w:lang w:val="pt-BR"/>
        </w:rPr>
        <w:t>SOUZA, A.M</w:t>
      </w:r>
      <w:r w:rsidR="00611973" w:rsidRPr="00611973">
        <w:rPr>
          <w:rFonts w:ascii="Times New Roman" w:hAnsi="Times New Roman" w:cs="Times New Roman"/>
          <w:b/>
          <w:sz w:val="24"/>
          <w:szCs w:val="24"/>
          <w:vertAlign w:val="superscript"/>
          <w:lang w:val="pt-BR"/>
        </w:rPr>
        <w:t>4</w:t>
      </w:r>
      <w:r w:rsidR="005B0F1B">
        <w:rPr>
          <w:rFonts w:ascii="Times New Roman" w:hAnsi="Times New Roman" w:cs="Times New Roman"/>
          <w:sz w:val="24"/>
          <w:szCs w:val="24"/>
          <w:lang w:val="pt-BR"/>
        </w:rPr>
        <w:t>.;</w:t>
      </w:r>
    </w:p>
    <w:p w:rsidR="00412CEF" w:rsidRDefault="005B0F1B" w:rsidP="005B0F1B">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 LIMA, R.R.C.</w:t>
      </w:r>
      <w:r w:rsidR="00611973" w:rsidRPr="00611973">
        <w:rPr>
          <w:rFonts w:ascii="Times New Roman" w:hAnsi="Times New Roman" w:cs="Times New Roman"/>
          <w:b/>
          <w:sz w:val="24"/>
          <w:szCs w:val="24"/>
          <w:vertAlign w:val="superscript"/>
          <w:lang w:val="pt-BR"/>
        </w:rPr>
        <w:t>4</w:t>
      </w:r>
      <w:r>
        <w:rPr>
          <w:rFonts w:ascii="Times New Roman" w:hAnsi="Times New Roman" w:cs="Times New Roman"/>
          <w:sz w:val="24"/>
          <w:szCs w:val="24"/>
          <w:lang w:val="pt-BR"/>
        </w:rPr>
        <w:t>; ARRUDA,A.A.</w:t>
      </w:r>
      <w:r w:rsidR="00611973" w:rsidRPr="00611973">
        <w:rPr>
          <w:rFonts w:ascii="Times New Roman" w:hAnsi="Times New Roman" w:cs="Times New Roman"/>
          <w:b/>
          <w:sz w:val="24"/>
          <w:szCs w:val="24"/>
          <w:vertAlign w:val="superscript"/>
          <w:lang w:val="pt-BR"/>
        </w:rPr>
        <w:t>4</w:t>
      </w:r>
      <w:r>
        <w:rPr>
          <w:rFonts w:ascii="Times New Roman" w:hAnsi="Times New Roman" w:cs="Times New Roman"/>
          <w:sz w:val="24"/>
          <w:szCs w:val="24"/>
          <w:lang w:val="pt-BR"/>
        </w:rPr>
        <w:t>; ALVES,J.D.</w:t>
      </w:r>
      <w:r w:rsidR="00611973" w:rsidRPr="00611973">
        <w:rPr>
          <w:rFonts w:ascii="Times New Roman" w:hAnsi="Times New Roman" w:cs="Times New Roman"/>
          <w:b/>
          <w:sz w:val="24"/>
          <w:szCs w:val="24"/>
          <w:vertAlign w:val="superscript"/>
          <w:lang w:val="pt-BR"/>
        </w:rPr>
        <w:t>4</w:t>
      </w:r>
      <w:r>
        <w:rPr>
          <w:rFonts w:ascii="Times New Roman" w:hAnsi="Times New Roman" w:cs="Times New Roman"/>
          <w:sz w:val="24"/>
          <w:szCs w:val="24"/>
          <w:lang w:val="pt-BR"/>
        </w:rPr>
        <w:t>;</w:t>
      </w:r>
      <w:r w:rsidR="00611973">
        <w:rPr>
          <w:rFonts w:ascii="Times New Roman" w:hAnsi="Times New Roman" w:cs="Times New Roman"/>
          <w:sz w:val="24"/>
          <w:szCs w:val="24"/>
          <w:lang w:val="pt-BR"/>
        </w:rPr>
        <w:t xml:space="preserve"> </w:t>
      </w:r>
      <w:r>
        <w:rPr>
          <w:rFonts w:ascii="Times New Roman" w:hAnsi="Times New Roman" w:cs="Times New Roman"/>
          <w:sz w:val="24"/>
          <w:szCs w:val="24"/>
          <w:lang w:val="pt-BR"/>
        </w:rPr>
        <w:t>PEREIRA,R.A.</w:t>
      </w:r>
      <w:r w:rsidR="00611973" w:rsidRPr="00611973">
        <w:rPr>
          <w:rFonts w:ascii="Times New Roman" w:hAnsi="Times New Roman" w:cs="Times New Roman"/>
          <w:b/>
          <w:sz w:val="24"/>
          <w:szCs w:val="24"/>
          <w:vertAlign w:val="superscript"/>
          <w:lang w:val="pt-BR"/>
        </w:rPr>
        <w:t>4</w:t>
      </w:r>
      <w:r>
        <w:rPr>
          <w:rFonts w:ascii="Times New Roman" w:hAnsi="Times New Roman" w:cs="Times New Roman"/>
          <w:sz w:val="24"/>
          <w:szCs w:val="24"/>
          <w:lang w:val="pt-BR"/>
        </w:rPr>
        <w:t xml:space="preserve">; </w:t>
      </w:r>
    </w:p>
    <w:p w:rsidR="00412CEF" w:rsidRPr="00611973" w:rsidRDefault="005B0F1B" w:rsidP="005B0F1B">
      <w:pPr>
        <w:spacing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FELIX, G.S.</w:t>
      </w:r>
      <w:r w:rsidR="00611973" w:rsidRPr="00611973">
        <w:rPr>
          <w:rFonts w:ascii="Times New Roman" w:hAnsi="Times New Roman" w:cs="Times New Roman"/>
          <w:b/>
          <w:sz w:val="24"/>
          <w:szCs w:val="24"/>
          <w:vertAlign w:val="superscript"/>
          <w:lang w:val="pt-BR"/>
        </w:rPr>
        <w:t>4</w:t>
      </w:r>
      <w:r>
        <w:rPr>
          <w:rFonts w:ascii="Times New Roman" w:hAnsi="Times New Roman" w:cs="Times New Roman"/>
          <w:sz w:val="24"/>
          <w:szCs w:val="24"/>
          <w:lang w:val="pt-BR"/>
        </w:rPr>
        <w:t>;</w:t>
      </w:r>
      <w:r w:rsidR="00412CEF">
        <w:rPr>
          <w:rFonts w:ascii="Times New Roman" w:hAnsi="Times New Roman" w:cs="Times New Roman"/>
          <w:sz w:val="24"/>
          <w:szCs w:val="24"/>
          <w:lang w:val="pt-BR"/>
        </w:rPr>
        <w:t>MEIRELES,W.F.</w:t>
      </w:r>
      <w:r w:rsidR="00611973" w:rsidRPr="00611973">
        <w:rPr>
          <w:rFonts w:ascii="Times New Roman" w:hAnsi="Times New Roman" w:cs="Times New Roman"/>
          <w:b/>
          <w:sz w:val="24"/>
          <w:szCs w:val="24"/>
          <w:vertAlign w:val="superscript"/>
          <w:lang w:val="pt-BR"/>
        </w:rPr>
        <w:t>4</w:t>
      </w:r>
      <w:r w:rsidR="00412CEF">
        <w:rPr>
          <w:rFonts w:ascii="Times New Roman" w:hAnsi="Times New Roman" w:cs="Times New Roman"/>
          <w:sz w:val="24"/>
          <w:szCs w:val="24"/>
          <w:lang w:val="pt-BR"/>
        </w:rPr>
        <w:t>;</w:t>
      </w:r>
      <w:r>
        <w:rPr>
          <w:rFonts w:ascii="Times New Roman" w:hAnsi="Times New Roman" w:cs="Times New Roman"/>
          <w:sz w:val="24"/>
          <w:szCs w:val="24"/>
          <w:lang w:val="pt-BR"/>
        </w:rPr>
        <w:t>JUNIOR, R.L.F.</w:t>
      </w:r>
      <w:r w:rsidR="00611973" w:rsidRPr="00611973">
        <w:rPr>
          <w:rFonts w:ascii="Times New Roman" w:hAnsi="Times New Roman" w:cs="Times New Roman"/>
          <w:b/>
          <w:sz w:val="24"/>
          <w:szCs w:val="24"/>
          <w:vertAlign w:val="superscript"/>
          <w:lang w:val="pt-BR"/>
        </w:rPr>
        <w:t>4</w:t>
      </w:r>
      <w:r w:rsidR="00611973">
        <w:rPr>
          <w:rFonts w:ascii="Times New Roman" w:hAnsi="Times New Roman" w:cs="Times New Roman"/>
          <w:sz w:val="24"/>
          <w:szCs w:val="24"/>
          <w:lang w:val="pt-BR"/>
        </w:rPr>
        <w:t>;ALBUQUERQUE,I.S</w:t>
      </w:r>
      <w:r w:rsidR="00611973" w:rsidRPr="00611973">
        <w:rPr>
          <w:rFonts w:ascii="Times New Roman" w:hAnsi="Times New Roman" w:cs="Times New Roman"/>
          <w:b/>
          <w:sz w:val="24"/>
          <w:szCs w:val="24"/>
          <w:vertAlign w:val="superscript"/>
          <w:lang w:val="pt-BR"/>
        </w:rPr>
        <w:t>4</w:t>
      </w:r>
      <w:r w:rsidR="00611973">
        <w:rPr>
          <w:rFonts w:ascii="Times New Roman" w:hAnsi="Times New Roman" w:cs="Times New Roman"/>
          <w:sz w:val="24"/>
          <w:szCs w:val="24"/>
          <w:lang w:val="pt-BR"/>
        </w:rPr>
        <w:t>.</w:t>
      </w:r>
    </w:p>
    <w:p w:rsidR="00027955" w:rsidRPr="0065567D" w:rsidRDefault="004A31B7" w:rsidP="005B0F1B">
      <w:pPr>
        <w:spacing w:line="240" w:lineRule="auto"/>
        <w:jc w:val="right"/>
        <w:rPr>
          <w:rFonts w:ascii="Times New Roman" w:hAnsi="Times New Roman" w:cs="Times New Roman"/>
          <w:sz w:val="24"/>
          <w:szCs w:val="24"/>
          <w:lang w:val="pt-BR"/>
        </w:rPr>
      </w:pPr>
      <w:r w:rsidRPr="00495ECC">
        <w:rPr>
          <w:rFonts w:ascii="Times New Roman" w:hAnsi="Times New Roman" w:cs="Times New Roman"/>
          <w:b/>
          <w:sz w:val="24"/>
          <w:szCs w:val="24"/>
          <w:lang w:val="pt-BR"/>
        </w:rPr>
        <w:t>1</w:t>
      </w:r>
      <w:r>
        <w:rPr>
          <w:rFonts w:ascii="Times New Roman" w:hAnsi="Times New Roman" w:cs="Times New Roman"/>
          <w:sz w:val="24"/>
          <w:szCs w:val="24"/>
          <w:lang w:val="pt-BR"/>
        </w:rPr>
        <w:t xml:space="preserve">-Coordenador </w:t>
      </w:r>
      <w:r w:rsidRPr="00495ECC">
        <w:rPr>
          <w:rFonts w:ascii="Times New Roman" w:hAnsi="Times New Roman" w:cs="Times New Roman"/>
          <w:b/>
          <w:sz w:val="24"/>
          <w:szCs w:val="24"/>
          <w:lang w:val="pt-BR"/>
        </w:rPr>
        <w:t>2</w:t>
      </w:r>
      <w:r>
        <w:rPr>
          <w:rFonts w:ascii="Times New Roman" w:hAnsi="Times New Roman" w:cs="Times New Roman"/>
          <w:sz w:val="24"/>
          <w:szCs w:val="24"/>
          <w:lang w:val="pt-BR"/>
        </w:rPr>
        <w:t>-</w:t>
      </w:r>
      <w:r w:rsidR="00611973">
        <w:rPr>
          <w:rFonts w:ascii="Times New Roman" w:hAnsi="Times New Roman" w:cs="Times New Roman"/>
          <w:sz w:val="24"/>
          <w:szCs w:val="24"/>
          <w:lang w:val="pt-BR"/>
        </w:rPr>
        <w:t>Professor</w:t>
      </w:r>
      <w:r w:rsidR="00412CEF">
        <w:rPr>
          <w:rFonts w:ascii="Times New Roman" w:hAnsi="Times New Roman" w:cs="Times New Roman"/>
          <w:sz w:val="24"/>
          <w:szCs w:val="24"/>
          <w:lang w:val="pt-BR"/>
        </w:rPr>
        <w:t xml:space="preserve"> </w:t>
      </w:r>
      <w:r w:rsidRPr="00495ECC">
        <w:rPr>
          <w:rFonts w:ascii="Times New Roman" w:hAnsi="Times New Roman" w:cs="Times New Roman"/>
          <w:b/>
          <w:sz w:val="24"/>
          <w:szCs w:val="24"/>
          <w:lang w:val="pt-BR"/>
        </w:rPr>
        <w:t>3</w:t>
      </w:r>
      <w:r>
        <w:rPr>
          <w:rFonts w:ascii="Times New Roman" w:hAnsi="Times New Roman" w:cs="Times New Roman"/>
          <w:sz w:val="24"/>
          <w:szCs w:val="24"/>
          <w:lang w:val="pt-BR"/>
        </w:rPr>
        <w:t>-</w:t>
      </w:r>
      <w:r w:rsidR="00611973">
        <w:rPr>
          <w:rFonts w:ascii="Times New Roman" w:hAnsi="Times New Roman" w:cs="Times New Roman"/>
          <w:sz w:val="24"/>
          <w:szCs w:val="24"/>
          <w:lang w:val="pt-BR"/>
        </w:rPr>
        <w:t>Prof.Colaborador</w:t>
      </w:r>
      <w:r>
        <w:rPr>
          <w:rFonts w:ascii="Times New Roman" w:hAnsi="Times New Roman" w:cs="Times New Roman"/>
          <w:sz w:val="24"/>
          <w:szCs w:val="24"/>
          <w:lang w:val="pt-BR"/>
        </w:rPr>
        <w:t xml:space="preserve"> </w:t>
      </w:r>
      <w:r w:rsidR="00611973" w:rsidRPr="00495ECC">
        <w:rPr>
          <w:rFonts w:ascii="Times New Roman" w:hAnsi="Times New Roman" w:cs="Times New Roman"/>
          <w:b/>
          <w:sz w:val="24"/>
          <w:szCs w:val="24"/>
          <w:lang w:val="pt-BR"/>
        </w:rPr>
        <w:t>4</w:t>
      </w:r>
      <w:r w:rsidR="00611973">
        <w:rPr>
          <w:rFonts w:ascii="Times New Roman" w:hAnsi="Times New Roman" w:cs="Times New Roman"/>
          <w:sz w:val="24"/>
          <w:szCs w:val="24"/>
          <w:lang w:val="pt-BR"/>
        </w:rPr>
        <w:t>-Aluno</w:t>
      </w:r>
      <w:r w:rsidR="005B0F1B">
        <w:rPr>
          <w:rFonts w:ascii="Times New Roman" w:hAnsi="Times New Roman" w:cs="Times New Roman"/>
          <w:sz w:val="24"/>
          <w:szCs w:val="24"/>
          <w:lang w:val="pt-BR"/>
        </w:rPr>
        <w:t xml:space="preserve"> </w:t>
      </w:r>
    </w:p>
    <w:p w:rsidR="00D94DD6" w:rsidRPr="0065567D" w:rsidRDefault="00D94DD6" w:rsidP="0065567D">
      <w:pPr>
        <w:spacing w:line="360" w:lineRule="auto"/>
        <w:jc w:val="both"/>
        <w:rPr>
          <w:rFonts w:ascii="Times New Roman" w:hAnsi="Times New Roman" w:cs="Times New Roman"/>
          <w:sz w:val="24"/>
          <w:szCs w:val="24"/>
          <w:lang w:val="pt-BR"/>
        </w:rPr>
      </w:pPr>
    </w:p>
    <w:p w:rsidR="00D94DD6" w:rsidRPr="0065567D" w:rsidRDefault="00D94DD6" w:rsidP="0065567D">
      <w:pPr>
        <w:spacing w:line="360" w:lineRule="auto"/>
        <w:jc w:val="both"/>
        <w:rPr>
          <w:rFonts w:ascii="Times New Roman" w:hAnsi="Times New Roman" w:cs="Times New Roman"/>
          <w:sz w:val="24"/>
          <w:szCs w:val="24"/>
          <w:lang w:val="pt-BR"/>
        </w:rPr>
      </w:pPr>
    </w:p>
    <w:p w:rsidR="00D94DD6" w:rsidRPr="00412CEF" w:rsidRDefault="00D94DD6" w:rsidP="0065567D">
      <w:pPr>
        <w:spacing w:line="360" w:lineRule="auto"/>
        <w:jc w:val="both"/>
        <w:rPr>
          <w:rFonts w:ascii="Times New Roman" w:hAnsi="Times New Roman" w:cs="Times New Roman"/>
          <w:b/>
          <w:sz w:val="24"/>
          <w:szCs w:val="24"/>
          <w:lang w:val="pt-BR"/>
        </w:rPr>
      </w:pPr>
      <w:r w:rsidRPr="00412CEF">
        <w:rPr>
          <w:rFonts w:ascii="Times New Roman" w:hAnsi="Times New Roman" w:cs="Times New Roman"/>
          <w:b/>
          <w:sz w:val="24"/>
          <w:szCs w:val="24"/>
          <w:lang w:val="pt-BR"/>
        </w:rPr>
        <w:t>INTRODUÇÃO</w:t>
      </w:r>
    </w:p>
    <w:p w:rsidR="00D94DD6" w:rsidRPr="0065567D" w:rsidRDefault="00D94DD6" w:rsidP="00412CEF">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A monitoria é uma atividade de reforço e apoio oferecido por docentes aos alunos interessados em estudar e aprofundar os conteúdos, metodologias e práticas das disciplinas que dispões deste serviço. A monitoria do Curso de Licenciatura e Bacharelado em Educação Física da Universidade Federal da Paraíba-UFPB, denominado Monitoria Acadêmica em Educação Física, objetiva o desenvolvimento de habilidades dos alunos nas disciplinas integradas a</w:t>
      </w:r>
      <w:r w:rsidR="00412CEF">
        <w:rPr>
          <w:rFonts w:ascii="Times New Roman" w:hAnsi="Times New Roman" w:cs="Times New Roman"/>
          <w:sz w:val="24"/>
          <w:szCs w:val="24"/>
          <w:lang w:val="pt-BR"/>
        </w:rPr>
        <w:t xml:space="preserve">o projeto de modo que os monitores </w:t>
      </w:r>
      <w:r w:rsidRPr="0065567D">
        <w:rPr>
          <w:rFonts w:ascii="Times New Roman" w:hAnsi="Times New Roman" w:cs="Times New Roman"/>
          <w:sz w:val="24"/>
          <w:szCs w:val="24"/>
          <w:lang w:val="pt-BR"/>
        </w:rPr>
        <w:t>participantes do programa possam ao longo do curso disponibilizar esta atividade de iniciação a docência de forma orientada e agregada ao programa de capacitação para este fim.</w:t>
      </w:r>
      <w:r w:rsidR="00605396" w:rsidRPr="0065567D">
        <w:rPr>
          <w:rFonts w:ascii="Times New Roman" w:hAnsi="Times New Roman" w:cs="Times New Roman"/>
          <w:sz w:val="24"/>
          <w:szCs w:val="24"/>
          <w:lang w:val="pt-BR"/>
        </w:rPr>
        <w:t xml:space="preserve"> Este projeto tem sido desenvolvido desde a década de 90</w:t>
      </w:r>
      <w:r w:rsidR="004A31B7">
        <w:rPr>
          <w:rFonts w:ascii="Times New Roman" w:hAnsi="Times New Roman" w:cs="Times New Roman"/>
          <w:sz w:val="24"/>
          <w:szCs w:val="24"/>
          <w:lang w:val="pt-BR"/>
        </w:rPr>
        <w:t>,</w:t>
      </w:r>
      <w:r w:rsidR="00605396" w:rsidRPr="0065567D">
        <w:rPr>
          <w:rFonts w:ascii="Times New Roman" w:hAnsi="Times New Roman" w:cs="Times New Roman"/>
          <w:sz w:val="24"/>
          <w:szCs w:val="24"/>
          <w:lang w:val="pt-BR"/>
        </w:rPr>
        <w:t xml:space="preserve"> no Departamento de Educação Física do Centro de Ciências da Saúde – UFPB.</w:t>
      </w:r>
    </w:p>
    <w:p w:rsidR="001A212A" w:rsidRPr="0065567D" w:rsidRDefault="00605396" w:rsidP="00412CEF">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 xml:space="preserve">As disciplinas </w:t>
      </w:r>
      <w:r w:rsidR="001A212A" w:rsidRPr="0065567D">
        <w:rPr>
          <w:rFonts w:ascii="Times New Roman" w:hAnsi="Times New Roman" w:cs="Times New Roman"/>
          <w:sz w:val="24"/>
          <w:szCs w:val="24"/>
          <w:lang w:val="pt-BR"/>
        </w:rPr>
        <w:t xml:space="preserve">obrigatórias </w:t>
      </w:r>
      <w:r w:rsidRPr="0065567D">
        <w:rPr>
          <w:rFonts w:ascii="Times New Roman" w:hAnsi="Times New Roman" w:cs="Times New Roman"/>
          <w:sz w:val="24"/>
          <w:szCs w:val="24"/>
          <w:lang w:val="pt-BR"/>
        </w:rPr>
        <w:t>que compõem at</w:t>
      </w:r>
      <w:r w:rsidR="001A212A" w:rsidRPr="0065567D">
        <w:rPr>
          <w:rFonts w:ascii="Times New Roman" w:hAnsi="Times New Roman" w:cs="Times New Roman"/>
          <w:sz w:val="24"/>
          <w:szCs w:val="24"/>
          <w:lang w:val="pt-BR"/>
        </w:rPr>
        <w:t>ualmente o</w:t>
      </w:r>
      <w:r w:rsidRPr="0065567D">
        <w:rPr>
          <w:rFonts w:ascii="Times New Roman" w:hAnsi="Times New Roman" w:cs="Times New Roman"/>
          <w:sz w:val="24"/>
          <w:szCs w:val="24"/>
          <w:lang w:val="pt-BR"/>
        </w:rPr>
        <w:t xml:space="preserve"> projeto de monitoria integrado </w:t>
      </w:r>
      <w:r w:rsidR="001A212A" w:rsidRPr="0065567D">
        <w:rPr>
          <w:rFonts w:ascii="Times New Roman" w:hAnsi="Times New Roman" w:cs="Times New Roman"/>
          <w:sz w:val="24"/>
          <w:szCs w:val="24"/>
          <w:lang w:val="pt-BR"/>
        </w:rPr>
        <w:t xml:space="preserve">em Educação Física </w:t>
      </w:r>
      <w:r w:rsidRPr="0065567D">
        <w:rPr>
          <w:rFonts w:ascii="Times New Roman" w:hAnsi="Times New Roman" w:cs="Times New Roman"/>
          <w:sz w:val="24"/>
          <w:szCs w:val="24"/>
          <w:lang w:val="pt-BR"/>
        </w:rPr>
        <w:t>são: Treinamento Desportivo II, Didática Aplicada a Educação Física, Medidas e Avaliação na Educação Física, Fundamentos Epistemológico da E</w:t>
      </w:r>
      <w:r w:rsidR="001A212A" w:rsidRPr="0065567D">
        <w:rPr>
          <w:rFonts w:ascii="Times New Roman" w:hAnsi="Times New Roman" w:cs="Times New Roman"/>
          <w:sz w:val="24"/>
          <w:szCs w:val="24"/>
          <w:lang w:val="pt-BR"/>
        </w:rPr>
        <w:t>ducação Física</w:t>
      </w:r>
      <w:r w:rsidRPr="0065567D">
        <w:rPr>
          <w:rFonts w:ascii="Times New Roman" w:hAnsi="Times New Roman" w:cs="Times New Roman"/>
          <w:sz w:val="24"/>
          <w:szCs w:val="24"/>
          <w:lang w:val="pt-BR"/>
        </w:rPr>
        <w:t>, Fisiolo</w:t>
      </w:r>
      <w:r w:rsidR="001A212A" w:rsidRPr="0065567D">
        <w:rPr>
          <w:rFonts w:ascii="Times New Roman" w:hAnsi="Times New Roman" w:cs="Times New Roman"/>
          <w:sz w:val="24"/>
          <w:szCs w:val="24"/>
          <w:lang w:val="pt-BR"/>
        </w:rPr>
        <w:t xml:space="preserve">gia da Atividade Física as quais estão dispostas em diferentes momentos dos programas dos cursos. </w:t>
      </w:r>
      <w:r w:rsidR="001A212A" w:rsidRPr="0065567D">
        <w:rPr>
          <w:rFonts w:ascii="Times New Roman" w:hAnsi="Times New Roman" w:cs="Times New Roman"/>
          <w:sz w:val="24"/>
          <w:szCs w:val="24"/>
          <w:lang w:val="pt-BR"/>
        </w:rPr>
        <w:lastRenderedPageBreak/>
        <w:t>Estas disciplinas objetivam através do programa o desenvolvimento de habilidades técnicas específicas de cada atividade, de modo que os conteúdos específicos de cada programa de ação pudessem estabelecer da melhor maneira o manejo de seus alunos em técnicas e habilidades próprias de cada atividade, orientado pelos princípios de orientações metodológicas orientadas pelo projeto político curricular dos Cursos de Bacharelado e Licenciatura em Educação Física.</w:t>
      </w:r>
    </w:p>
    <w:p w:rsidR="00A13D54" w:rsidRPr="0065567D" w:rsidRDefault="00A13D54" w:rsidP="004A31B7">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Durante a execução do projeto os professores envolvidos motivavam a participação dos alunos matriculados em salas de aulas a participarem como reforço e apoio as suas atividades de didáticas, considerando que o tempo destinado em sala era insuficiente para melhor aprofundar os conteúdos trabalhados nas disciplinas, que era inviável pelo quantitativo de alunos e tempo para os conteúdos em sala trabalhados. Dessa forma, a monitoria fornecia apoio acadêmico para melhor desenvolver uma prática das disciplinas nos Cursos de Educação Física com maior segurança e apoio acadêmico.</w:t>
      </w:r>
    </w:p>
    <w:p w:rsidR="00A13D54" w:rsidRPr="0065567D" w:rsidRDefault="00A13D54" w:rsidP="004A31B7">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É importante ressaltar que as atividades desenvolvidas nas disciplinas participantes além do caráter teórico que as mesmas desenvolvem as atividades práticas de laboratórios são as que mais necessitam de apoio do monitor para as técnicas e metodologias do curso, considerando a diversidade que este dispõe e com isso a preocupação do docente em disponibilizar o apoio do monitor em fazer os discentes compreender e praticar de forma mais adequada.</w:t>
      </w:r>
    </w:p>
    <w:p w:rsidR="002D5A30" w:rsidRPr="0065567D" w:rsidRDefault="002D5A30" w:rsidP="004A31B7">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As disciplinas participantes do projeto de monitoria são todas pré-requisitos para que o aluno possa iniciar os estágios profissionais supervisionados (EPS I, II e III), que são obrigatórios na integralização dos cursos. Os EPS com carga horária total de (405 h/a) ocorrendo em diferentes campos de atuação, como: atividades esportivas individuais, atividades esportivas coletivas, atividades de saúde com foco na prevenção e promoção e atividades de educação física na escola do fundamental ao ensino médio.</w:t>
      </w:r>
    </w:p>
    <w:p w:rsidR="002D5A30" w:rsidRPr="0065567D" w:rsidRDefault="002D5A30" w:rsidP="004A31B7">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 xml:space="preserve">Os monitores são alunos dos cursos de Licenciatura ou Bacharelado em </w:t>
      </w:r>
      <w:r w:rsidR="00302F67" w:rsidRPr="0065567D">
        <w:rPr>
          <w:rFonts w:ascii="Times New Roman" w:hAnsi="Times New Roman" w:cs="Times New Roman"/>
          <w:sz w:val="24"/>
          <w:szCs w:val="24"/>
          <w:lang w:val="pt-BR"/>
        </w:rPr>
        <w:t xml:space="preserve">Educação Física, selecionados pelos docentes das disciplinas integradas ao projeto, os quais receberam bolsas disponibilizadas pelo programa. A seleção dos alunos ocorreu sob a orientação do edital da PRG que normatiza as regras para participar do programa. Após a seleção dos alunos-monitores os mesmo serão encaminhados para ter acesso aos ambientes do professores onde poderão fazer parte de sua carga horária de atendimento nesses locais, além dos também realizados nas </w:t>
      </w:r>
      <w:r w:rsidR="00302F67" w:rsidRPr="0065567D">
        <w:rPr>
          <w:rFonts w:ascii="Times New Roman" w:hAnsi="Times New Roman" w:cs="Times New Roman"/>
          <w:sz w:val="24"/>
          <w:szCs w:val="24"/>
          <w:lang w:val="pt-BR"/>
        </w:rPr>
        <w:lastRenderedPageBreak/>
        <w:t>atividades práticas de laboratórios orientados pelo docente tutor o qual disponibiliza para o monitor um material didático para que seja utilizado na prática docente do monitor.</w:t>
      </w:r>
    </w:p>
    <w:p w:rsidR="00395D11" w:rsidRPr="0065567D" w:rsidRDefault="00395D11" w:rsidP="0065567D">
      <w:pPr>
        <w:spacing w:line="360" w:lineRule="auto"/>
        <w:jc w:val="both"/>
        <w:rPr>
          <w:rFonts w:ascii="Times New Roman" w:hAnsi="Times New Roman" w:cs="Times New Roman"/>
          <w:b/>
          <w:sz w:val="24"/>
          <w:szCs w:val="24"/>
          <w:lang w:val="pt-BR"/>
        </w:rPr>
      </w:pPr>
      <w:r w:rsidRPr="0065567D">
        <w:rPr>
          <w:rFonts w:ascii="Times New Roman" w:hAnsi="Times New Roman" w:cs="Times New Roman"/>
          <w:b/>
          <w:sz w:val="24"/>
          <w:szCs w:val="24"/>
          <w:lang w:val="pt-BR"/>
        </w:rPr>
        <w:t>METODOLOGIA</w:t>
      </w:r>
    </w:p>
    <w:p w:rsidR="00395D11" w:rsidRPr="0065567D" w:rsidRDefault="00395D11" w:rsidP="00946FD4">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 xml:space="preserve">O desenvolvimento do plano de ação para o projeto de monitoria </w:t>
      </w:r>
      <w:r w:rsidR="001456BF">
        <w:rPr>
          <w:rFonts w:ascii="Times New Roman" w:hAnsi="Times New Roman" w:cs="Times New Roman"/>
          <w:sz w:val="24"/>
          <w:szCs w:val="24"/>
          <w:lang w:val="pt-BR"/>
        </w:rPr>
        <w:t>no Curso de</w:t>
      </w:r>
      <w:r w:rsidRPr="0065567D">
        <w:rPr>
          <w:rFonts w:ascii="Times New Roman" w:hAnsi="Times New Roman" w:cs="Times New Roman"/>
          <w:sz w:val="24"/>
          <w:szCs w:val="24"/>
          <w:lang w:val="pt-BR"/>
        </w:rPr>
        <w:t xml:space="preserve"> Educação Física nos períodos 2012.2 e 2013.1 foram realizadas nas instalações do D</w:t>
      </w:r>
      <w:r w:rsidR="00743A1A">
        <w:rPr>
          <w:rFonts w:ascii="Times New Roman" w:hAnsi="Times New Roman" w:cs="Times New Roman"/>
          <w:sz w:val="24"/>
          <w:szCs w:val="24"/>
          <w:lang w:val="pt-BR"/>
        </w:rPr>
        <w:t>EF/CCS</w:t>
      </w:r>
      <w:r w:rsidRPr="0065567D">
        <w:rPr>
          <w:rFonts w:ascii="Times New Roman" w:hAnsi="Times New Roman" w:cs="Times New Roman"/>
          <w:sz w:val="24"/>
          <w:szCs w:val="24"/>
          <w:lang w:val="pt-BR"/>
        </w:rPr>
        <w:t xml:space="preserve"> nos diversos laboratórios que c</w:t>
      </w:r>
      <w:r w:rsidR="001456BF">
        <w:rPr>
          <w:rFonts w:ascii="Times New Roman" w:hAnsi="Times New Roman" w:cs="Times New Roman"/>
          <w:sz w:val="24"/>
          <w:szCs w:val="24"/>
          <w:lang w:val="pt-BR"/>
        </w:rPr>
        <w:t>ompõem as disciplinas</w:t>
      </w:r>
      <w:r w:rsidRPr="0065567D">
        <w:rPr>
          <w:rFonts w:ascii="Times New Roman" w:hAnsi="Times New Roman" w:cs="Times New Roman"/>
          <w:sz w:val="24"/>
          <w:szCs w:val="24"/>
          <w:lang w:val="pt-BR"/>
        </w:rPr>
        <w:t>, com uma carga horária semanal de atividades de 12 h/a semanal</w:t>
      </w:r>
      <w:r w:rsidR="001456BF">
        <w:rPr>
          <w:rFonts w:ascii="Times New Roman" w:hAnsi="Times New Roman" w:cs="Times New Roman"/>
          <w:sz w:val="24"/>
          <w:szCs w:val="24"/>
          <w:lang w:val="pt-BR"/>
        </w:rPr>
        <w:t xml:space="preserve"> para cada um dos cinco monitores atuantes</w:t>
      </w:r>
      <w:r w:rsidRPr="0065567D">
        <w:rPr>
          <w:rFonts w:ascii="Times New Roman" w:hAnsi="Times New Roman" w:cs="Times New Roman"/>
          <w:sz w:val="24"/>
          <w:szCs w:val="24"/>
          <w:lang w:val="pt-BR"/>
        </w:rPr>
        <w:t>.</w:t>
      </w:r>
    </w:p>
    <w:p w:rsidR="00395D11" w:rsidRDefault="00395D11" w:rsidP="0065567D">
      <w:pPr>
        <w:spacing w:line="360" w:lineRule="auto"/>
        <w:ind w:firstLine="720"/>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 xml:space="preserve">Para o desenvolvimento das atividades de iniciação docentes dos monitórios </w:t>
      </w:r>
      <w:r w:rsidR="001456BF">
        <w:rPr>
          <w:rFonts w:ascii="Times New Roman" w:hAnsi="Times New Roman" w:cs="Times New Roman"/>
          <w:sz w:val="24"/>
          <w:szCs w:val="24"/>
          <w:lang w:val="pt-BR"/>
        </w:rPr>
        <w:t>foi estabelecido</w:t>
      </w:r>
      <w:r w:rsidRPr="0065567D">
        <w:rPr>
          <w:rFonts w:ascii="Times New Roman" w:hAnsi="Times New Roman" w:cs="Times New Roman"/>
          <w:sz w:val="24"/>
          <w:szCs w:val="24"/>
          <w:lang w:val="pt-BR"/>
        </w:rPr>
        <w:t xml:space="preserve"> no início das atividades de cada disciplina reuniões com os professores tutores</w:t>
      </w:r>
      <w:r w:rsidR="00712A5A">
        <w:rPr>
          <w:rFonts w:ascii="Times New Roman" w:hAnsi="Times New Roman" w:cs="Times New Roman"/>
          <w:sz w:val="24"/>
          <w:szCs w:val="24"/>
          <w:lang w:val="pt-BR"/>
        </w:rPr>
        <w:t xml:space="preserve"> para discutir e apresenta</w:t>
      </w:r>
      <w:r w:rsidR="00743A1A">
        <w:rPr>
          <w:rFonts w:ascii="Times New Roman" w:hAnsi="Times New Roman" w:cs="Times New Roman"/>
          <w:sz w:val="24"/>
          <w:szCs w:val="24"/>
          <w:lang w:val="pt-BR"/>
        </w:rPr>
        <w:t xml:space="preserve">r </w:t>
      </w:r>
      <w:r w:rsidR="00712A5A">
        <w:rPr>
          <w:rFonts w:ascii="Times New Roman" w:hAnsi="Times New Roman" w:cs="Times New Roman"/>
          <w:sz w:val="24"/>
          <w:szCs w:val="24"/>
          <w:lang w:val="pt-BR"/>
        </w:rPr>
        <w:t>o plano de açã</w:t>
      </w:r>
      <w:r w:rsidR="001456BF">
        <w:rPr>
          <w:rFonts w:ascii="Times New Roman" w:hAnsi="Times New Roman" w:cs="Times New Roman"/>
          <w:sz w:val="24"/>
          <w:szCs w:val="24"/>
          <w:lang w:val="pt-BR"/>
        </w:rPr>
        <w:t>o</w:t>
      </w:r>
      <w:r w:rsidRPr="0065567D">
        <w:rPr>
          <w:rFonts w:ascii="Times New Roman" w:hAnsi="Times New Roman" w:cs="Times New Roman"/>
          <w:sz w:val="24"/>
          <w:szCs w:val="24"/>
          <w:lang w:val="pt-BR"/>
        </w:rPr>
        <w:t xml:space="preserve">. Atividades tais como: Listas de estudos, atendimento ao aluno, acompanhamento às aulas </w:t>
      </w:r>
      <w:r w:rsidR="0065567D" w:rsidRPr="0065567D">
        <w:rPr>
          <w:rFonts w:ascii="Times New Roman" w:hAnsi="Times New Roman" w:cs="Times New Roman"/>
          <w:sz w:val="24"/>
          <w:szCs w:val="24"/>
          <w:lang w:val="pt-BR"/>
        </w:rPr>
        <w:t xml:space="preserve">semanais do docente, listas de tarefas e </w:t>
      </w:r>
      <w:r w:rsidR="00712A5A">
        <w:rPr>
          <w:rFonts w:ascii="Times New Roman" w:hAnsi="Times New Roman" w:cs="Times New Roman"/>
          <w:sz w:val="24"/>
          <w:szCs w:val="24"/>
          <w:lang w:val="pt-BR"/>
        </w:rPr>
        <w:t xml:space="preserve">orientação aos alunos para </w:t>
      </w:r>
      <w:r w:rsidR="0065567D" w:rsidRPr="0065567D">
        <w:rPr>
          <w:rFonts w:ascii="Times New Roman" w:hAnsi="Times New Roman" w:cs="Times New Roman"/>
          <w:sz w:val="24"/>
          <w:szCs w:val="24"/>
          <w:lang w:val="pt-BR"/>
        </w:rPr>
        <w:t xml:space="preserve">consultas na internet </w:t>
      </w:r>
      <w:r w:rsidR="00712A5A">
        <w:rPr>
          <w:rFonts w:ascii="Times New Roman" w:hAnsi="Times New Roman" w:cs="Times New Roman"/>
          <w:sz w:val="24"/>
          <w:szCs w:val="24"/>
          <w:lang w:val="pt-BR"/>
        </w:rPr>
        <w:t>em sit</w:t>
      </w:r>
      <w:r w:rsidR="001456BF">
        <w:rPr>
          <w:rFonts w:ascii="Times New Roman" w:hAnsi="Times New Roman" w:cs="Times New Roman"/>
          <w:sz w:val="24"/>
          <w:szCs w:val="24"/>
          <w:lang w:val="pt-BR"/>
        </w:rPr>
        <w:t>es específicos de busca, além de</w:t>
      </w:r>
      <w:r w:rsidR="00712A5A">
        <w:rPr>
          <w:rFonts w:ascii="Times New Roman" w:hAnsi="Times New Roman" w:cs="Times New Roman"/>
          <w:sz w:val="24"/>
          <w:szCs w:val="24"/>
          <w:lang w:val="pt-BR"/>
        </w:rPr>
        <w:t xml:space="preserve"> busca bibliogr</w:t>
      </w:r>
      <w:r w:rsidR="001456BF">
        <w:rPr>
          <w:rFonts w:ascii="Times New Roman" w:hAnsi="Times New Roman" w:cs="Times New Roman"/>
          <w:sz w:val="24"/>
          <w:szCs w:val="24"/>
          <w:lang w:val="pt-BR"/>
        </w:rPr>
        <w:t>áfica</w:t>
      </w:r>
      <w:r w:rsidR="00712A5A">
        <w:rPr>
          <w:rFonts w:ascii="Times New Roman" w:hAnsi="Times New Roman" w:cs="Times New Roman"/>
          <w:sz w:val="24"/>
          <w:szCs w:val="24"/>
          <w:lang w:val="pt-BR"/>
        </w:rPr>
        <w:t xml:space="preserve"> na biblioteca central e setorial</w:t>
      </w:r>
      <w:r w:rsidR="0065567D" w:rsidRPr="0065567D">
        <w:rPr>
          <w:rFonts w:ascii="Times New Roman" w:hAnsi="Times New Roman" w:cs="Times New Roman"/>
          <w:sz w:val="24"/>
          <w:szCs w:val="24"/>
          <w:lang w:val="pt-BR"/>
        </w:rPr>
        <w:t>–CCS. Todas as tarefas desenvolvidas pelos monitores eram revisadas e orientadas pelo</w:t>
      </w:r>
      <w:r w:rsidR="00712A5A">
        <w:rPr>
          <w:rFonts w:ascii="Times New Roman" w:hAnsi="Times New Roman" w:cs="Times New Roman"/>
          <w:sz w:val="24"/>
          <w:szCs w:val="24"/>
          <w:lang w:val="pt-BR"/>
        </w:rPr>
        <w:t>s</w:t>
      </w:r>
      <w:r w:rsidR="0065567D" w:rsidRPr="0065567D">
        <w:rPr>
          <w:rFonts w:ascii="Times New Roman" w:hAnsi="Times New Roman" w:cs="Times New Roman"/>
          <w:sz w:val="24"/>
          <w:szCs w:val="24"/>
          <w:lang w:val="pt-BR"/>
        </w:rPr>
        <w:t xml:space="preserve"> docente</w:t>
      </w:r>
      <w:r w:rsidR="00712A5A">
        <w:rPr>
          <w:rFonts w:ascii="Times New Roman" w:hAnsi="Times New Roman" w:cs="Times New Roman"/>
          <w:sz w:val="24"/>
          <w:szCs w:val="24"/>
          <w:lang w:val="pt-BR"/>
        </w:rPr>
        <w:t>s</w:t>
      </w:r>
      <w:r w:rsidR="0065567D" w:rsidRPr="0065567D">
        <w:rPr>
          <w:rFonts w:ascii="Times New Roman" w:hAnsi="Times New Roman" w:cs="Times New Roman"/>
          <w:sz w:val="24"/>
          <w:szCs w:val="24"/>
          <w:lang w:val="pt-BR"/>
        </w:rPr>
        <w:t xml:space="preserve"> tutor</w:t>
      </w:r>
      <w:r w:rsidR="00712A5A">
        <w:rPr>
          <w:rFonts w:ascii="Times New Roman" w:hAnsi="Times New Roman" w:cs="Times New Roman"/>
          <w:sz w:val="24"/>
          <w:szCs w:val="24"/>
          <w:lang w:val="pt-BR"/>
        </w:rPr>
        <w:t>es</w:t>
      </w:r>
      <w:r w:rsidR="0065567D" w:rsidRPr="0065567D">
        <w:rPr>
          <w:rFonts w:ascii="Times New Roman" w:hAnsi="Times New Roman" w:cs="Times New Roman"/>
          <w:sz w:val="24"/>
          <w:szCs w:val="24"/>
          <w:lang w:val="pt-BR"/>
        </w:rPr>
        <w:t xml:space="preserve"> na perspectiva de rever se os caminhos programados estavam sendo </w:t>
      </w:r>
      <w:r w:rsidR="00712A5A" w:rsidRPr="0065567D">
        <w:rPr>
          <w:rFonts w:ascii="Times New Roman" w:hAnsi="Times New Roman" w:cs="Times New Roman"/>
          <w:sz w:val="24"/>
          <w:szCs w:val="24"/>
          <w:lang w:val="pt-BR"/>
        </w:rPr>
        <w:t>desenvolvido</w:t>
      </w:r>
      <w:r w:rsidR="0065567D" w:rsidRPr="0065567D">
        <w:rPr>
          <w:rFonts w:ascii="Times New Roman" w:hAnsi="Times New Roman" w:cs="Times New Roman"/>
          <w:sz w:val="24"/>
          <w:szCs w:val="24"/>
          <w:lang w:val="pt-BR"/>
        </w:rPr>
        <w:t xml:space="preserve"> de modo a se ter um melhor apro</w:t>
      </w:r>
      <w:r w:rsidR="00712A5A">
        <w:rPr>
          <w:rFonts w:ascii="Times New Roman" w:hAnsi="Times New Roman" w:cs="Times New Roman"/>
          <w:sz w:val="24"/>
          <w:szCs w:val="24"/>
          <w:lang w:val="pt-BR"/>
        </w:rPr>
        <w:t>veitamento das partes</w:t>
      </w:r>
      <w:r w:rsidR="0065567D" w:rsidRPr="0065567D">
        <w:rPr>
          <w:rFonts w:ascii="Times New Roman" w:hAnsi="Times New Roman" w:cs="Times New Roman"/>
          <w:sz w:val="24"/>
          <w:szCs w:val="24"/>
          <w:lang w:val="pt-BR"/>
        </w:rPr>
        <w:t xml:space="preserve"> e a </w:t>
      </w:r>
      <w:r w:rsidR="00712A5A">
        <w:rPr>
          <w:rFonts w:ascii="Times New Roman" w:hAnsi="Times New Roman" w:cs="Times New Roman"/>
          <w:sz w:val="24"/>
          <w:szCs w:val="24"/>
          <w:lang w:val="pt-BR"/>
        </w:rPr>
        <w:t>sua contextualização c</w:t>
      </w:r>
      <w:r w:rsidR="00103CF9">
        <w:rPr>
          <w:rFonts w:ascii="Times New Roman" w:hAnsi="Times New Roman" w:cs="Times New Roman"/>
          <w:sz w:val="24"/>
          <w:szCs w:val="24"/>
          <w:lang w:val="pt-BR"/>
        </w:rPr>
        <w:t>om o PPC</w:t>
      </w:r>
      <w:r w:rsidR="00712A5A">
        <w:rPr>
          <w:rFonts w:ascii="Times New Roman" w:hAnsi="Times New Roman" w:cs="Times New Roman"/>
          <w:sz w:val="24"/>
          <w:szCs w:val="24"/>
          <w:lang w:val="pt-BR"/>
        </w:rPr>
        <w:t xml:space="preserve"> </w:t>
      </w:r>
      <w:r w:rsidR="0065567D" w:rsidRPr="0065567D">
        <w:rPr>
          <w:rFonts w:ascii="Times New Roman" w:hAnsi="Times New Roman" w:cs="Times New Roman"/>
          <w:sz w:val="24"/>
          <w:szCs w:val="24"/>
          <w:lang w:val="pt-BR"/>
        </w:rPr>
        <w:t>dos cursos e das disciplinas envolvidas.</w:t>
      </w:r>
    </w:p>
    <w:p w:rsidR="00712A5A" w:rsidRDefault="00712A5A" w:rsidP="0065567D">
      <w:pPr>
        <w:spacing w:line="36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verificar a eficácia geral do projeto de monitoria integrado nos Cursos de Educação </w:t>
      </w:r>
      <w:r w:rsidR="00103CF9">
        <w:rPr>
          <w:rFonts w:ascii="Times New Roman" w:hAnsi="Times New Roman" w:cs="Times New Roman"/>
          <w:sz w:val="24"/>
          <w:szCs w:val="24"/>
          <w:lang w:val="pt-BR"/>
        </w:rPr>
        <w:t>Física foram levantados relatos dos monitores</w:t>
      </w:r>
      <w:r w:rsidR="00611973">
        <w:rPr>
          <w:rFonts w:ascii="Times New Roman" w:hAnsi="Times New Roman" w:cs="Times New Roman"/>
          <w:sz w:val="24"/>
          <w:szCs w:val="24"/>
          <w:lang w:val="pt-BR"/>
        </w:rPr>
        <w:t xml:space="preserve"> que participa</w:t>
      </w:r>
      <w:r w:rsidR="00103CF9">
        <w:rPr>
          <w:rFonts w:ascii="Times New Roman" w:hAnsi="Times New Roman" w:cs="Times New Roman"/>
          <w:sz w:val="24"/>
          <w:szCs w:val="24"/>
          <w:lang w:val="pt-BR"/>
        </w:rPr>
        <w:t>r</w:t>
      </w:r>
      <w:r w:rsidR="00611973">
        <w:rPr>
          <w:rFonts w:ascii="Times New Roman" w:hAnsi="Times New Roman" w:cs="Times New Roman"/>
          <w:sz w:val="24"/>
          <w:szCs w:val="24"/>
          <w:lang w:val="pt-BR"/>
        </w:rPr>
        <w:t xml:space="preserve">am </w:t>
      </w:r>
      <w:r w:rsidR="0084269C">
        <w:rPr>
          <w:rFonts w:ascii="Times New Roman" w:hAnsi="Times New Roman" w:cs="Times New Roman"/>
          <w:sz w:val="24"/>
          <w:szCs w:val="24"/>
          <w:lang w:val="pt-BR"/>
        </w:rPr>
        <w:t>d</w:t>
      </w:r>
      <w:r w:rsidR="00103CF9">
        <w:rPr>
          <w:rFonts w:ascii="Times New Roman" w:hAnsi="Times New Roman" w:cs="Times New Roman"/>
          <w:sz w:val="24"/>
          <w:szCs w:val="24"/>
          <w:lang w:val="pt-BR"/>
        </w:rPr>
        <w:t>a</w:t>
      </w:r>
      <w:r w:rsidR="0084269C">
        <w:rPr>
          <w:rFonts w:ascii="Times New Roman" w:hAnsi="Times New Roman" w:cs="Times New Roman"/>
          <w:sz w:val="24"/>
          <w:szCs w:val="24"/>
          <w:lang w:val="pt-BR"/>
        </w:rPr>
        <w:t xml:space="preserve"> monitoria</w:t>
      </w:r>
      <w:r w:rsidR="00611973">
        <w:rPr>
          <w:rFonts w:ascii="Times New Roman" w:hAnsi="Times New Roman" w:cs="Times New Roman"/>
          <w:sz w:val="24"/>
          <w:szCs w:val="24"/>
          <w:lang w:val="pt-BR"/>
        </w:rPr>
        <w:t xml:space="preserve"> </w:t>
      </w:r>
      <w:r w:rsidR="004A31B7">
        <w:rPr>
          <w:rFonts w:ascii="Times New Roman" w:hAnsi="Times New Roman" w:cs="Times New Roman"/>
          <w:sz w:val="24"/>
          <w:szCs w:val="24"/>
          <w:lang w:val="pt-BR"/>
        </w:rPr>
        <w:t>nos semestres 2012.2</w:t>
      </w:r>
      <w:r w:rsidR="0084269C">
        <w:rPr>
          <w:rFonts w:ascii="Times New Roman" w:hAnsi="Times New Roman" w:cs="Times New Roman"/>
          <w:sz w:val="24"/>
          <w:szCs w:val="24"/>
          <w:lang w:val="pt-BR"/>
        </w:rPr>
        <w:t xml:space="preserve"> e 2013.1 de modo que pudessem</w:t>
      </w:r>
      <w:r w:rsidR="004A31B7">
        <w:rPr>
          <w:rFonts w:ascii="Times New Roman" w:hAnsi="Times New Roman" w:cs="Times New Roman"/>
          <w:sz w:val="24"/>
          <w:szCs w:val="24"/>
          <w:lang w:val="pt-BR"/>
        </w:rPr>
        <w:t xml:space="preserve"> </w:t>
      </w:r>
      <w:r w:rsidR="0084269C">
        <w:rPr>
          <w:rFonts w:ascii="Times New Roman" w:hAnsi="Times New Roman" w:cs="Times New Roman"/>
          <w:sz w:val="24"/>
          <w:szCs w:val="24"/>
          <w:lang w:val="pt-BR"/>
        </w:rPr>
        <w:t xml:space="preserve">se </w:t>
      </w:r>
      <w:r w:rsidR="00103CF9">
        <w:rPr>
          <w:rFonts w:ascii="Times New Roman" w:hAnsi="Times New Roman" w:cs="Times New Roman"/>
          <w:sz w:val="24"/>
          <w:szCs w:val="24"/>
          <w:lang w:val="pt-BR"/>
        </w:rPr>
        <w:t>ter uma melhor caracterização das atividades desenvolvidas por plano de ação</w:t>
      </w:r>
      <w:r w:rsidR="0084269C">
        <w:rPr>
          <w:rFonts w:ascii="Times New Roman" w:hAnsi="Times New Roman" w:cs="Times New Roman"/>
          <w:sz w:val="24"/>
          <w:szCs w:val="24"/>
          <w:lang w:val="pt-BR"/>
        </w:rPr>
        <w:t xml:space="preserve"> </w:t>
      </w:r>
      <w:r w:rsidR="004A31B7">
        <w:rPr>
          <w:rFonts w:ascii="Times New Roman" w:hAnsi="Times New Roman" w:cs="Times New Roman"/>
          <w:sz w:val="24"/>
          <w:szCs w:val="24"/>
          <w:lang w:val="pt-BR"/>
        </w:rPr>
        <w:t>executado pelos docentes e monitores no programa.</w:t>
      </w:r>
    </w:p>
    <w:p w:rsidR="004A31B7" w:rsidRDefault="004A31B7" w:rsidP="004A31B7">
      <w:pPr>
        <w:spacing w:line="360" w:lineRule="auto"/>
        <w:jc w:val="both"/>
        <w:rPr>
          <w:rFonts w:ascii="Times New Roman" w:hAnsi="Times New Roman" w:cs="Times New Roman"/>
          <w:b/>
          <w:sz w:val="24"/>
          <w:szCs w:val="24"/>
          <w:lang w:val="pt-BR"/>
        </w:rPr>
      </w:pPr>
      <w:r w:rsidRPr="004A31B7">
        <w:rPr>
          <w:rFonts w:ascii="Times New Roman" w:hAnsi="Times New Roman" w:cs="Times New Roman"/>
          <w:b/>
          <w:sz w:val="24"/>
          <w:szCs w:val="24"/>
          <w:lang w:val="pt-BR"/>
        </w:rPr>
        <w:t>RESULTADOS</w:t>
      </w:r>
    </w:p>
    <w:p w:rsidR="00C05EA5" w:rsidRPr="00C05EA5" w:rsidRDefault="00C05EA5" w:rsidP="00C05EA5">
      <w:pPr>
        <w:spacing w:line="360" w:lineRule="auto"/>
        <w:ind w:firstLine="720"/>
        <w:jc w:val="both"/>
        <w:rPr>
          <w:rFonts w:ascii="Times New Roman" w:hAnsi="Times New Roman" w:cs="Times New Roman"/>
          <w:sz w:val="24"/>
          <w:szCs w:val="24"/>
          <w:lang w:val="pt-BR"/>
        </w:rPr>
      </w:pPr>
      <w:r w:rsidRPr="00C05EA5">
        <w:rPr>
          <w:rFonts w:ascii="Times New Roman" w:hAnsi="Times New Roman" w:cs="Times New Roman"/>
          <w:sz w:val="24"/>
          <w:szCs w:val="24"/>
          <w:lang w:val="pt-BR"/>
        </w:rPr>
        <w:t>Serão relatados os dados que foram apresentados pelos monitores do projeto integrado de disciplinas dos cursos de bacharelado e licenciatura em Educação Física.</w:t>
      </w:r>
    </w:p>
    <w:p w:rsidR="0084269C" w:rsidRDefault="0084269C" w:rsidP="0084269C">
      <w:pPr>
        <w:spacing w:line="360" w:lineRule="auto"/>
        <w:jc w:val="center"/>
        <w:rPr>
          <w:rFonts w:ascii="Times New Roman" w:hAnsi="Times New Roman" w:cs="Times New Roman"/>
          <w:sz w:val="24"/>
          <w:szCs w:val="24"/>
          <w:lang w:val="pt-BR"/>
        </w:rPr>
      </w:pPr>
      <w:r>
        <w:rPr>
          <w:noProof/>
          <w:lang w:val="pt-BR" w:eastAsia="pt-BR"/>
        </w:rPr>
        <w:lastRenderedPageBreak/>
        <w:drawing>
          <wp:inline distT="0" distB="0" distL="0" distR="0">
            <wp:extent cx="3899140" cy="2130724"/>
            <wp:effectExtent l="57150" t="38100" r="63500" b="793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4269C" w:rsidRPr="0065567D" w:rsidRDefault="0084269C" w:rsidP="0084269C">
      <w:pPr>
        <w:spacing w:line="360" w:lineRule="auto"/>
        <w:jc w:val="center"/>
        <w:rPr>
          <w:rFonts w:ascii="Times New Roman" w:hAnsi="Times New Roman" w:cs="Times New Roman"/>
          <w:sz w:val="24"/>
          <w:szCs w:val="24"/>
          <w:lang w:val="pt-BR"/>
        </w:rPr>
      </w:pPr>
      <w:r w:rsidRPr="0084269C">
        <w:rPr>
          <w:rFonts w:ascii="Times New Roman" w:hAnsi="Times New Roman" w:cs="Times New Roman"/>
          <w:b/>
          <w:sz w:val="24"/>
          <w:szCs w:val="24"/>
          <w:lang w:val="pt-BR"/>
        </w:rPr>
        <w:t>Figura 1.</w:t>
      </w:r>
      <w:r>
        <w:rPr>
          <w:rFonts w:ascii="Times New Roman" w:hAnsi="Times New Roman" w:cs="Times New Roman"/>
          <w:sz w:val="24"/>
          <w:szCs w:val="24"/>
          <w:lang w:val="pt-BR"/>
        </w:rPr>
        <w:t xml:space="preserve"> Número de alunos por disciplina matriculados nos período 2012.2 e 2013.1.</w:t>
      </w:r>
    </w:p>
    <w:p w:rsidR="00302F67" w:rsidRDefault="00103CF9" w:rsidP="006556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A figura 1 apresenta o quantitativo de alunos matriculados na disciplina em que foi desenvolvido o plano de ação orientado para os períodos </w:t>
      </w:r>
      <w:r w:rsidR="00787566">
        <w:rPr>
          <w:rFonts w:ascii="Times New Roman" w:hAnsi="Times New Roman" w:cs="Times New Roman"/>
          <w:sz w:val="24"/>
          <w:szCs w:val="24"/>
          <w:lang w:val="pt-BR"/>
        </w:rPr>
        <w:t>de 2012.1 e 2013.1. Vale ressaltar que estas disciplinas faziam parte ou do curso de Licenciatura ou de Bacharelado em Educação Física, de modo que o monitor atendia em sua grande maioria o quantitativo de alunos matriculados em ambos os cursos, o que no quantitativo geral dobrava este número de alunos participantes do serviço.</w:t>
      </w:r>
    </w:p>
    <w:p w:rsidR="00787566" w:rsidRPr="007466BC" w:rsidRDefault="00787566" w:rsidP="0078756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A construção de livros e material didático foi também uma atividade que destacou no projeto do período o</w:t>
      </w:r>
      <w:r w:rsidRPr="00787566">
        <w:rPr>
          <w:rFonts w:ascii="Times New Roman" w:hAnsi="Times New Roman" w:cs="Times New Roman"/>
          <w:sz w:val="24"/>
          <w:szCs w:val="24"/>
          <w:lang w:val="pt-BR"/>
        </w:rPr>
        <w:t xml:space="preserve"> que serviria como um dos principais suportes para facilitar o acesso dos alunos aos textos para uma melhor assimilação dos conteúdos. Nesta etapa da monitoria, </w:t>
      </w:r>
      <w:r>
        <w:rPr>
          <w:rFonts w:ascii="Times New Roman" w:hAnsi="Times New Roman" w:cs="Times New Roman"/>
          <w:sz w:val="24"/>
          <w:szCs w:val="24"/>
          <w:lang w:val="pt-BR"/>
        </w:rPr>
        <w:t>foi desenvolvido pelos monitores</w:t>
      </w:r>
      <w:r w:rsidRPr="00787566">
        <w:rPr>
          <w:rFonts w:ascii="Times New Roman" w:hAnsi="Times New Roman" w:cs="Times New Roman"/>
          <w:sz w:val="24"/>
          <w:szCs w:val="24"/>
          <w:lang w:val="pt-BR"/>
        </w:rPr>
        <w:t xml:space="preserve"> a correç</w:t>
      </w:r>
      <w:r>
        <w:rPr>
          <w:rFonts w:ascii="Times New Roman" w:hAnsi="Times New Roman" w:cs="Times New Roman"/>
          <w:sz w:val="24"/>
          <w:szCs w:val="24"/>
          <w:lang w:val="pt-BR"/>
        </w:rPr>
        <w:t>ão e ampliação dos conteúdos do material.</w:t>
      </w:r>
      <w:r w:rsidRPr="00787566">
        <w:rPr>
          <w:rFonts w:ascii="Times New Roman" w:hAnsi="Times New Roman" w:cs="Times New Roman"/>
          <w:sz w:val="24"/>
          <w:szCs w:val="24"/>
          <w:lang w:val="pt-BR"/>
        </w:rPr>
        <w:t xml:space="preserve"> </w:t>
      </w:r>
      <w:r>
        <w:rPr>
          <w:rFonts w:ascii="Times New Roman" w:hAnsi="Times New Roman" w:cs="Times New Roman"/>
          <w:sz w:val="24"/>
          <w:szCs w:val="24"/>
          <w:lang w:val="pt-BR"/>
        </w:rPr>
        <w:t>Todo o material foi desenvolvido</w:t>
      </w:r>
      <w:r w:rsidRPr="00787566">
        <w:rPr>
          <w:rFonts w:ascii="Times New Roman" w:hAnsi="Times New Roman" w:cs="Times New Roman"/>
          <w:sz w:val="24"/>
          <w:szCs w:val="24"/>
          <w:lang w:val="pt-BR"/>
        </w:rPr>
        <w:t xml:space="preserve"> pelos monitores </w:t>
      </w:r>
      <w:r>
        <w:rPr>
          <w:rFonts w:ascii="Times New Roman" w:hAnsi="Times New Roman" w:cs="Times New Roman"/>
          <w:sz w:val="24"/>
          <w:szCs w:val="24"/>
          <w:lang w:val="pt-BR"/>
        </w:rPr>
        <w:t xml:space="preserve">de algumas disciplinas </w:t>
      </w:r>
      <w:r w:rsidRPr="00787566">
        <w:rPr>
          <w:rFonts w:ascii="Times New Roman" w:hAnsi="Times New Roman" w:cs="Times New Roman"/>
          <w:sz w:val="24"/>
          <w:szCs w:val="24"/>
          <w:lang w:val="pt-BR"/>
        </w:rPr>
        <w:t xml:space="preserve">e </w:t>
      </w:r>
      <w:r>
        <w:rPr>
          <w:rFonts w:ascii="Times New Roman" w:hAnsi="Times New Roman" w:cs="Times New Roman"/>
          <w:sz w:val="24"/>
          <w:szCs w:val="24"/>
          <w:lang w:val="pt-BR"/>
        </w:rPr>
        <w:t>revisado pelo tutor</w:t>
      </w:r>
      <w:r w:rsidRPr="00787566">
        <w:rPr>
          <w:rFonts w:ascii="Times New Roman" w:hAnsi="Times New Roman" w:cs="Times New Roman"/>
          <w:sz w:val="24"/>
          <w:szCs w:val="24"/>
          <w:lang w:val="pt-BR"/>
        </w:rPr>
        <w:t>.</w:t>
      </w:r>
      <w:r>
        <w:rPr>
          <w:rFonts w:ascii="Times New Roman" w:hAnsi="Times New Roman" w:cs="Times New Roman"/>
          <w:sz w:val="24"/>
          <w:szCs w:val="24"/>
          <w:lang w:val="pt-BR"/>
        </w:rPr>
        <w:t xml:space="preserve"> Todo o material produzido encontrava</w:t>
      </w:r>
      <w:r w:rsidRPr="00787566">
        <w:rPr>
          <w:rFonts w:ascii="Times New Roman" w:hAnsi="Times New Roman" w:cs="Times New Roman"/>
          <w:sz w:val="24"/>
          <w:szCs w:val="24"/>
          <w:lang w:val="pt-BR"/>
        </w:rPr>
        <w:t>-se compilados</w:t>
      </w:r>
      <w:r>
        <w:rPr>
          <w:rFonts w:ascii="Times New Roman" w:hAnsi="Times New Roman" w:cs="Times New Roman"/>
          <w:sz w:val="24"/>
          <w:szCs w:val="24"/>
          <w:lang w:val="pt-BR"/>
        </w:rPr>
        <w:t xml:space="preserve"> de modo que estes pudessem</w:t>
      </w:r>
      <w:r w:rsidRPr="00787566">
        <w:rPr>
          <w:rFonts w:ascii="Times New Roman" w:hAnsi="Times New Roman" w:cs="Times New Roman"/>
          <w:sz w:val="24"/>
          <w:szCs w:val="24"/>
          <w:lang w:val="pt-BR"/>
        </w:rPr>
        <w:t xml:space="preserve"> esta</w:t>
      </w:r>
      <w:r>
        <w:rPr>
          <w:rFonts w:ascii="Times New Roman" w:hAnsi="Times New Roman" w:cs="Times New Roman"/>
          <w:sz w:val="24"/>
          <w:szCs w:val="24"/>
          <w:lang w:val="pt-BR"/>
        </w:rPr>
        <w:t>r</w:t>
      </w:r>
      <w:r w:rsidRPr="00787566">
        <w:rPr>
          <w:rFonts w:ascii="Times New Roman" w:hAnsi="Times New Roman" w:cs="Times New Roman"/>
          <w:sz w:val="24"/>
          <w:szCs w:val="24"/>
          <w:lang w:val="pt-BR"/>
        </w:rPr>
        <w:t xml:space="preserve"> disponíveis a todos os alunos para estudarem para as provas. </w:t>
      </w:r>
    </w:p>
    <w:p w:rsidR="007466BC" w:rsidRDefault="007466BC" w:rsidP="00787566">
      <w:pPr>
        <w:spacing w:line="360" w:lineRule="auto"/>
        <w:ind w:firstLine="708"/>
        <w:jc w:val="both"/>
        <w:rPr>
          <w:rFonts w:ascii="Times New Roman" w:hAnsi="Times New Roman" w:cs="Times New Roman"/>
          <w:sz w:val="24"/>
          <w:szCs w:val="24"/>
          <w:lang w:val="pt-BR"/>
        </w:rPr>
      </w:pPr>
      <w:r w:rsidRPr="007466BC">
        <w:rPr>
          <w:rFonts w:ascii="Times New Roman" w:hAnsi="Times New Roman" w:cs="Times New Roman"/>
          <w:sz w:val="24"/>
          <w:szCs w:val="24"/>
          <w:lang w:val="pt-BR"/>
        </w:rPr>
        <w:t xml:space="preserve">Durante a execução dos planos de ações </w:t>
      </w:r>
      <w:r>
        <w:rPr>
          <w:rFonts w:ascii="Times New Roman" w:hAnsi="Times New Roman" w:cs="Times New Roman"/>
          <w:sz w:val="24"/>
          <w:szCs w:val="24"/>
          <w:lang w:val="pt-BR"/>
        </w:rPr>
        <w:t>foi apresentado pelos monitores s</w:t>
      </w:r>
      <w:r w:rsidRPr="007466BC">
        <w:rPr>
          <w:rFonts w:ascii="Times New Roman" w:hAnsi="Times New Roman" w:cs="Times New Roman"/>
          <w:sz w:val="24"/>
          <w:szCs w:val="24"/>
          <w:lang w:val="pt-BR"/>
        </w:rPr>
        <w:t>eminário</w:t>
      </w:r>
      <w:r>
        <w:rPr>
          <w:rFonts w:ascii="Times New Roman" w:hAnsi="Times New Roman" w:cs="Times New Roman"/>
          <w:sz w:val="24"/>
          <w:szCs w:val="24"/>
          <w:lang w:val="pt-BR"/>
        </w:rPr>
        <w:t>s</w:t>
      </w:r>
      <w:r w:rsidRPr="007466BC">
        <w:rPr>
          <w:rFonts w:ascii="Times New Roman" w:hAnsi="Times New Roman" w:cs="Times New Roman"/>
          <w:sz w:val="24"/>
          <w:szCs w:val="24"/>
          <w:lang w:val="pt-BR"/>
        </w:rPr>
        <w:t xml:space="preserve"> com um tema previamente estabelecido</w:t>
      </w:r>
      <w:r>
        <w:rPr>
          <w:rFonts w:ascii="Times New Roman" w:hAnsi="Times New Roman" w:cs="Times New Roman"/>
          <w:sz w:val="24"/>
          <w:szCs w:val="24"/>
          <w:lang w:val="pt-BR"/>
        </w:rPr>
        <w:t xml:space="preserve"> relacionado a cada disciplina envolvida</w:t>
      </w:r>
      <w:r w:rsidRPr="007466BC">
        <w:rPr>
          <w:rFonts w:ascii="Times New Roman" w:hAnsi="Times New Roman" w:cs="Times New Roman"/>
          <w:sz w:val="24"/>
          <w:szCs w:val="24"/>
          <w:lang w:val="pt-BR"/>
        </w:rPr>
        <w:t>, sob a orientação de um docente. Esta atividade visa</w:t>
      </w:r>
      <w:r>
        <w:rPr>
          <w:rFonts w:ascii="Times New Roman" w:hAnsi="Times New Roman" w:cs="Times New Roman"/>
          <w:sz w:val="24"/>
          <w:szCs w:val="24"/>
          <w:lang w:val="pt-BR"/>
        </w:rPr>
        <w:t>va</w:t>
      </w:r>
      <w:r w:rsidRPr="007466BC">
        <w:rPr>
          <w:rFonts w:ascii="Times New Roman" w:hAnsi="Times New Roman" w:cs="Times New Roman"/>
          <w:sz w:val="24"/>
          <w:szCs w:val="24"/>
          <w:lang w:val="pt-BR"/>
        </w:rPr>
        <w:t xml:space="preserve"> a desinibição do monitor quanto à apresentação de temas científicos</w:t>
      </w:r>
      <w:r>
        <w:rPr>
          <w:rFonts w:ascii="Times New Roman" w:hAnsi="Times New Roman" w:cs="Times New Roman"/>
          <w:sz w:val="24"/>
          <w:szCs w:val="24"/>
          <w:lang w:val="pt-BR"/>
        </w:rPr>
        <w:t xml:space="preserve"> abordados e de interesse específico da cada plano de ação</w:t>
      </w:r>
      <w:r w:rsidRPr="007466BC">
        <w:rPr>
          <w:rFonts w:ascii="Times New Roman" w:hAnsi="Times New Roman" w:cs="Times New Roman"/>
          <w:sz w:val="24"/>
          <w:szCs w:val="24"/>
          <w:lang w:val="pt-BR"/>
        </w:rPr>
        <w:t>, sua desenvolt</w:t>
      </w:r>
      <w:r>
        <w:rPr>
          <w:rFonts w:ascii="Times New Roman" w:hAnsi="Times New Roman" w:cs="Times New Roman"/>
          <w:sz w:val="24"/>
          <w:szCs w:val="24"/>
          <w:lang w:val="pt-BR"/>
        </w:rPr>
        <w:t>ura e criatividade. Foi</w:t>
      </w:r>
      <w:r w:rsidRPr="007466BC">
        <w:rPr>
          <w:rFonts w:ascii="Times New Roman" w:hAnsi="Times New Roman" w:cs="Times New Roman"/>
          <w:sz w:val="24"/>
          <w:szCs w:val="24"/>
          <w:lang w:val="pt-BR"/>
        </w:rPr>
        <w:t xml:space="preserve"> obrigatória a participação de todos</w:t>
      </w:r>
      <w:r>
        <w:rPr>
          <w:rFonts w:ascii="Times New Roman" w:hAnsi="Times New Roman" w:cs="Times New Roman"/>
          <w:sz w:val="24"/>
          <w:szCs w:val="24"/>
          <w:lang w:val="pt-BR"/>
        </w:rPr>
        <w:t xml:space="preserve"> os monitores</w:t>
      </w:r>
      <w:r w:rsidRPr="007466BC">
        <w:rPr>
          <w:rFonts w:ascii="Times New Roman" w:hAnsi="Times New Roman" w:cs="Times New Roman"/>
          <w:sz w:val="24"/>
          <w:szCs w:val="24"/>
          <w:lang w:val="pt-BR"/>
        </w:rPr>
        <w:t>.</w:t>
      </w:r>
    </w:p>
    <w:p w:rsidR="007466BC" w:rsidRPr="007466BC" w:rsidRDefault="007466BC" w:rsidP="00787566">
      <w:pPr>
        <w:spacing w:line="360" w:lineRule="auto"/>
        <w:ind w:firstLine="708"/>
        <w:jc w:val="both"/>
        <w:rPr>
          <w:rFonts w:ascii="Times New Roman" w:hAnsi="Times New Roman" w:cs="Times New Roman"/>
          <w:sz w:val="24"/>
          <w:szCs w:val="24"/>
          <w:lang w:val="pt-BR"/>
        </w:rPr>
      </w:pPr>
    </w:p>
    <w:p w:rsidR="00787566" w:rsidRPr="00787566" w:rsidRDefault="00787566" w:rsidP="00787566">
      <w:pPr>
        <w:spacing w:line="360" w:lineRule="auto"/>
        <w:ind w:firstLine="708"/>
        <w:jc w:val="both"/>
        <w:rPr>
          <w:rFonts w:ascii="Times New Roman" w:hAnsi="Times New Roman" w:cs="Times New Roman"/>
          <w:b/>
          <w:sz w:val="24"/>
          <w:szCs w:val="24"/>
          <w:lang w:val="pt-BR"/>
        </w:rPr>
      </w:pPr>
      <w:r w:rsidRPr="00787566">
        <w:rPr>
          <w:rFonts w:ascii="Times New Roman" w:hAnsi="Times New Roman" w:cs="Times New Roman"/>
          <w:b/>
          <w:sz w:val="24"/>
          <w:szCs w:val="24"/>
          <w:lang w:val="pt-BR"/>
        </w:rPr>
        <w:lastRenderedPageBreak/>
        <w:t>CONCLUSÃO</w:t>
      </w:r>
    </w:p>
    <w:p w:rsidR="00C05EA5" w:rsidRDefault="00C05EA5" w:rsidP="00787566">
      <w:pPr>
        <w:spacing w:line="36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Em linhas gerais os</w:t>
      </w:r>
      <w:r w:rsidR="00787566" w:rsidRPr="00787566">
        <w:rPr>
          <w:rFonts w:ascii="Times New Roman" w:hAnsi="Times New Roman" w:cs="Times New Roman"/>
          <w:sz w:val="24"/>
          <w:szCs w:val="24"/>
          <w:lang w:val="pt-BR"/>
        </w:rPr>
        <w:t xml:space="preserve"> plano</w:t>
      </w:r>
      <w:r>
        <w:rPr>
          <w:rFonts w:ascii="Times New Roman" w:hAnsi="Times New Roman" w:cs="Times New Roman"/>
          <w:sz w:val="24"/>
          <w:szCs w:val="24"/>
          <w:lang w:val="pt-BR"/>
        </w:rPr>
        <w:t>s</w:t>
      </w:r>
      <w:r w:rsidR="00787566" w:rsidRPr="00787566">
        <w:rPr>
          <w:rFonts w:ascii="Times New Roman" w:hAnsi="Times New Roman" w:cs="Times New Roman"/>
          <w:sz w:val="24"/>
          <w:szCs w:val="24"/>
          <w:lang w:val="pt-BR"/>
        </w:rPr>
        <w:t xml:space="preserve"> de ação colocado</w:t>
      </w:r>
      <w:r>
        <w:rPr>
          <w:rFonts w:ascii="Times New Roman" w:hAnsi="Times New Roman" w:cs="Times New Roman"/>
          <w:sz w:val="24"/>
          <w:szCs w:val="24"/>
          <w:lang w:val="pt-BR"/>
        </w:rPr>
        <w:t>s</w:t>
      </w:r>
      <w:r w:rsidR="00787566" w:rsidRPr="00787566">
        <w:rPr>
          <w:rFonts w:ascii="Times New Roman" w:hAnsi="Times New Roman" w:cs="Times New Roman"/>
          <w:sz w:val="24"/>
          <w:szCs w:val="24"/>
          <w:lang w:val="pt-BR"/>
        </w:rPr>
        <w:t xml:space="preserve"> em prática</w:t>
      </w:r>
      <w:r>
        <w:rPr>
          <w:rFonts w:ascii="Times New Roman" w:hAnsi="Times New Roman" w:cs="Times New Roman"/>
          <w:sz w:val="24"/>
          <w:szCs w:val="24"/>
          <w:lang w:val="pt-BR"/>
        </w:rPr>
        <w:t xml:space="preserve"> favoreceram</w:t>
      </w:r>
      <w:r w:rsidR="00787566" w:rsidRPr="00787566">
        <w:rPr>
          <w:rFonts w:ascii="Times New Roman" w:hAnsi="Times New Roman" w:cs="Times New Roman"/>
          <w:sz w:val="24"/>
          <w:szCs w:val="24"/>
          <w:lang w:val="pt-BR"/>
        </w:rPr>
        <w:t xml:space="preserve"> aos alunos monitorados contribuindo de maneira eficaz quanto ao aprendizado, o aumento </w:t>
      </w:r>
      <w:r>
        <w:rPr>
          <w:rFonts w:ascii="Times New Roman" w:hAnsi="Times New Roman" w:cs="Times New Roman"/>
          <w:sz w:val="24"/>
          <w:szCs w:val="24"/>
          <w:lang w:val="pt-BR"/>
        </w:rPr>
        <w:t xml:space="preserve">da compreensão com consequente melhora </w:t>
      </w:r>
      <w:r w:rsidR="00787566" w:rsidRPr="00787566">
        <w:rPr>
          <w:rFonts w:ascii="Times New Roman" w:hAnsi="Times New Roman" w:cs="Times New Roman"/>
          <w:sz w:val="24"/>
          <w:szCs w:val="24"/>
          <w:lang w:val="pt-BR"/>
        </w:rPr>
        <w:t>na</w:t>
      </w:r>
      <w:r>
        <w:rPr>
          <w:rFonts w:ascii="Times New Roman" w:hAnsi="Times New Roman" w:cs="Times New Roman"/>
          <w:sz w:val="24"/>
          <w:szCs w:val="24"/>
          <w:lang w:val="pt-BR"/>
        </w:rPr>
        <w:t>s atividades desenvolvidas n</w:t>
      </w:r>
      <w:r w:rsidR="00787566" w:rsidRPr="00787566">
        <w:rPr>
          <w:rFonts w:ascii="Times New Roman" w:hAnsi="Times New Roman" w:cs="Times New Roman"/>
          <w:sz w:val="24"/>
          <w:szCs w:val="24"/>
          <w:lang w:val="pt-BR"/>
        </w:rPr>
        <w:t xml:space="preserve">a turma </w:t>
      </w:r>
      <w:r>
        <w:rPr>
          <w:rFonts w:ascii="Times New Roman" w:hAnsi="Times New Roman" w:cs="Times New Roman"/>
          <w:sz w:val="24"/>
          <w:szCs w:val="24"/>
          <w:lang w:val="pt-BR"/>
        </w:rPr>
        <w:t>com a aprovação de mais de 90% do total matriculados. Também é notório o relato dos monitores participantes sobre suas experiência nesse programa, possibilitando aos monitores experiências docentes juntos ao alunado, o que despertou para a maioria a descoberta da vocação docente promovida pelo programa de monitoria.</w:t>
      </w:r>
    </w:p>
    <w:p w:rsidR="0065567D" w:rsidRPr="00A21272" w:rsidRDefault="0065567D" w:rsidP="00A21272">
      <w:pPr>
        <w:spacing w:line="240" w:lineRule="auto"/>
        <w:jc w:val="both"/>
        <w:rPr>
          <w:rFonts w:ascii="Times New Roman" w:hAnsi="Times New Roman" w:cs="Times New Roman"/>
          <w:b/>
          <w:sz w:val="24"/>
          <w:szCs w:val="24"/>
          <w:lang w:val="pt-BR"/>
        </w:rPr>
      </w:pPr>
      <w:r w:rsidRPr="00A21272">
        <w:rPr>
          <w:rFonts w:ascii="Times New Roman" w:hAnsi="Times New Roman" w:cs="Times New Roman"/>
          <w:b/>
          <w:sz w:val="24"/>
          <w:szCs w:val="24"/>
          <w:lang w:val="pt-BR"/>
        </w:rPr>
        <w:t>BIBLIOGRAFIA</w:t>
      </w:r>
    </w:p>
    <w:p w:rsidR="0065567D" w:rsidRPr="0065567D" w:rsidRDefault="0065567D" w:rsidP="001456BF">
      <w:pPr>
        <w:spacing w:after="0" w:line="240" w:lineRule="auto"/>
        <w:jc w:val="both"/>
        <w:rPr>
          <w:rFonts w:ascii="Times New Roman" w:hAnsi="Times New Roman" w:cs="Times New Roman"/>
          <w:sz w:val="24"/>
          <w:szCs w:val="24"/>
          <w:lang w:val="pt-BR"/>
        </w:rPr>
      </w:pPr>
      <w:r w:rsidRPr="0065567D">
        <w:rPr>
          <w:rFonts w:ascii="Times New Roman" w:hAnsi="Times New Roman" w:cs="Times New Roman"/>
          <w:sz w:val="24"/>
          <w:szCs w:val="24"/>
          <w:lang w:val="pt-BR"/>
        </w:rPr>
        <w:t xml:space="preserve">COLETIVO DE AUTORES. </w:t>
      </w:r>
      <w:r w:rsidRPr="0065567D">
        <w:rPr>
          <w:rFonts w:ascii="Times New Roman" w:hAnsi="Times New Roman" w:cs="Times New Roman"/>
          <w:b/>
          <w:sz w:val="24"/>
          <w:szCs w:val="24"/>
          <w:lang w:val="pt-BR"/>
        </w:rPr>
        <w:t>Metodologia do ensino de educação física</w:t>
      </w:r>
      <w:r w:rsidRPr="0065567D">
        <w:rPr>
          <w:rFonts w:ascii="Times New Roman" w:hAnsi="Times New Roman" w:cs="Times New Roman"/>
          <w:sz w:val="24"/>
          <w:szCs w:val="24"/>
          <w:lang w:val="pt-BR"/>
        </w:rPr>
        <w:t xml:space="preserve">. São Paulo: Cortez, 1992. </w:t>
      </w:r>
    </w:p>
    <w:p w:rsidR="0065567D" w:rsidRPr="00DE2609" w:rsidRDefault="0065567D" w:rsidP="001456BF">
      <w:pPr>
        <w:spacing w:after="0" w:line="240" w:lineRule="auto"/>
        <w:jc w:val="both"/>
        <w:rPr>
          <w:rFonts w:ascii="Helvetica" w:eastAsia="Times New Roman" w:hAnsi="Helvetica"/>
          <w:sz w:val="20"/>
          <w:szCs w:val="20"/>
          <w:lang w:val="pt-BR" w:eastAsia="pt-BR"/>
        </w:rPr>
      </w:pPr>
      <w:r w:rsidRPr="0065567D">
        <w:rPr>
          <w:rFonts w:ascii="Times New Roman" w:eastAsia="Times New Roman" w:hAnsi="Times New Roman"/>
          <w:sz w:val="24"/>
          <w:szCs w:val="24"/>
          <w:lang w:val="pt-BR" w:eastAsia="pt-BR"/>
        </w:rPr>
        <w:t>LIBÂNEO</w:t>
      </w:r>
      <w:r w:rsidRPr="0065567D">
        <w:rPr>
          <w:rFonts w:ascii="Times New Roman" w:eastAsia="Times New Roman" w:hAnsi="Times New Roman"/>
          <w:sz w:val="24"/>
          <w:szCs w:val="24"/>
          <w:shd w:val="clear" w:color="auto" w:fill="FFFFFF"/>
          <w:lang w:val="pt-BR" w:eastAsia="pt-BR"/>
        </w:rPr>
        <w:t>, J. C. </w:t>
      </w:r>
      <w:r w:rsidRPr="0065567D">
        <w:rPr>
          <w:rFonts w:ascii="Times New Roman" w:eastAsia="Times New Roman" w:hAnsi="Times New Roman"/>
          <w:b/>
          <w:bCs/>
          <w:sz w:val="24"/>
          <w:szCs w:val="24"/>
          <w:lang w:val="pt-BR" w:eastAsia="pt-BR"/>
        </w:rPr>
        <w:t>Didática. </w:t>
      </w:r>
      <w:r w:rsidRPr="0065567D">
        <w:rPr>
          <w:rFonts w:ascii="Times New Roman" w:eastAsia="Times New Roman" w:hAnsi="Times New Roman"/>
          <w:sz w:val="24"/>
          <w:szCs w:val="24"/>
          <w:lang w:val="pt-BR" w:eastAsia="pt-BR"/>
        </w:rPr>
        <w:t xml:space="preserve">2ª ed. </w:t>
      </w:r>
      <w:r w:rsidRPr="00DE2609">
        <w:rPr>
          <w:rFonts w:ascii="Times New Roman" w:eastAsia="Times New Roman" w:hAnsi="Times New Roman"/>
          <w:sz w:val="24"/>
          <w:szCs w:val="24"/>
          <w:lang w:val="pt-BR" w:eastAsia="pt-BR"/>
        </w:rPr>
        <w:t>São Paulo: Cortez, 2013</w:t>
      </w:r>
      <w:r w:rsidR="007466BC">
        <w:rPr>
          <w:rFonts w:ascii="Times New Roman" w:eastAsia="Times New Roman" w:hAnsi="Times New Roman"/>
          <w:sz w:val="24"/>
          <w:szCs w:val="24"/>
          <w:lang w:val="pt-BR" w:eastAsia="pt-BR"/>
        </w:rPr>
        <w:t>.</w:t>
      </w:r>
      <w:bookmarkStart w:id="0" w:name="_GoBack"/>
      <w:bookmarkEnd w:id="0"/>
    </w:p>
    <w:p w:rsidR="00DE2609" w:rsidRDefault="00DE2609" w:rsidP="001456BF">
      <w:pPr>
        <w:widowControl w:val="0"/>
        <w:suppressAutoHyphens/>
        <w:autoSpaceDE w:val="0"/>
        <w:spacing w:after="0" w:line="240" w:lineRule="auto"/>
        <w:jc w:val="both"/>
        <w:rPr>
          <w:rFonts w:ascii="Times New Roman" w:hAnsi="Times New Roman"/>
          <w:sz w:val="24"/>
          <w:szCs w:val="24"/>
          <w:lang w:val="pt-BR"/>
        </w:rPr>
      </w:pPr>
      <w:r w:rsidRPr="00DE2609">
        <w:rPr>
          <w:rFonts w:ascii="Times New Roman" w:hAnsi="Times New Roman"/>
          <w:sz w:val="24"/>
          <w:szCs w:val="24"/>
          <w:lang w:val="pt-BR"/>
        </w:rPr>
        <w:t xml:space="preserve">MORIN, E. </w:t>
      </w:r>
      <w:r w:rsidRPr="00DE2609">
        <w:rPr>
          <w:rFonts w:ascii="Times New Roman" w:hAnsi="Times New Roman"/>
          <w:b/>
          <w:sz w:val="24"/>
          <w:szCs w:val="24"/>
          <w:lang w:val="pt-BR"/>
        </w:rPr>
        <w:t>Introdução ao pensamento complexo</w:t>
      </w:r>
      <w:r w:rsidRPr="00DE2609">
        <w:rPr>
          <w:rFonts w:ascii="Times New Roman" w:hAnsi="Times New Roman"/>
          <w:sz w:val="24"/>
          <w:szCs w:val="24"/>
          <w:lang w:val="pt-BR"/>
        </w:rPr>
        <w:t>. Lisboa, Piaget, 2003.</w:t>
      </w:r>
    </w:p>
    <w:p w:rsidR="00DE2609" w:rsidRDefault="00DE2609" w:rsidP="001456BF">
      <w:pPr>
        <w:spacing w:after="0" w:line="240" w:lineRule="auto"/>
        <w:jc w:val="both"/>
        <w:rPr>
          <w:rFonts w:ascii="Times New Roman" w:eastAsia="Times New Roman" w:hAnsi="Times New Roman"/>
          <w:sz w:val="24"/>
          <w:szCs w:val="24"/>
          <w:lang w:val="pt-BR"/>
        </w:rPr>
      </w:pPr>
      <w:r w:rsidRPr="00DE2609">
        <w:rPr>
          <w:rFonts w:ascii="Times New Roman" w:eastAsia="Times New Roman" w:hAnsi="Times New Roman"/>
          <w:sz w:val="24"/>
          <w:szCs w:val="24"/>
          <w:lang w:val="pt-BR"/>
        </w:rPr>
        <w:t xml:space="preserve">WILMORE, J. H.; COSTILL, D. L. </w:t>
      </w:r>
      <w:r w:rsidRPr="00DE2609">
        <w:rPr>
          <w:rFonts w:ascii="Times New Roman" w:eastAsia="Times New Roman" w:hAnsi="Times New Roman"/>
          <w:b/>
          <w:sz w:val="24"/>
          <w:szCs w:val="24"/>
          <w:lang w:val="pt-BR"/>
        </w:rPr>
        <w:t>Fisiologia do esporte e do exercício</w:t>
      </w:r>
      <w:r w:rsidRPr="00DE2609">
        <w:rPr>
          <w:rFonts w:ascii="Times New Roman" w:eastAsia="Times New Roman" w:hAnsi="Times New Roman"/>
          <w:sz w:val="24"/>
          <w:szCs w:val="24"/>
          <w:lang w:val="pt-BR"/>
        </w:rPr>
        <w:t>. 2 ed. Barueri: Editora Manole, 2001.</w:t>
      </w:r>
    </w:p>
    <w:p w:rsidR="00DE2609" w:rsidRDefault="00DE2609" w:rsidP="001456BF">
      <w:pPr>
        <w:spacing w:after="0" w:line="240" w:lineRule="auto"/>
        <w:jc w:val="both"/>
        <w:rPr>
          <w:rFonts w:ascii="Times New Roman" w:hAnsi="Times New Roman" w:cs="Times New Roman"/>
          <w:sz w:val="24"/>
          <w:szCs w:val="24"/>
          <w:lang w:val="pt-BR"/>
        </w:rPr>
      </w:pPr>
      <w:r w:rsidRPr="00DE2609">
        <w:rPr>
          <w:rFonts w:ascii="Times New Roman" w:hAnsi="Times New Roman" w:cs="Times New Roman"/>
          <w:sz w:val="24"/>
          <w:szCs w:val="24"/>
          <w:lang w:val="pt-BR"/>
        </w:rPr>
        <w:t xml:space="preserve">GOMES, A. C. – </w:t>
      </w:r>
      <w:r w:rsidRPr="00DE2609">
        <w:rPr>
          <w:rFonts w:ascii="Times New Roman" w:hAnsi="Times New Roman" w:cs="Times New Roman"/>
          <w:b/>
          <w:sz w:val="24"/>
          <w:szCs w:val="24"/>
          <w:lang w:val="pt-BR"/>
        </w:rPr>
        <w:t>Treinamento Desportivo, Estruturação e Periodização</w:t>
      </w:r>
      <w:r w:rsidRPr="00DE2609">
        <w:rPr>
          <w:rFonts w:ascii="Times New Roman" w:hAnsi="Times New Roman" w:cs="Times New Roman"/>
          <w:sz w:val="24"/>
          <w:szCs w:val="24"/>
          <w:lang w:val="pt-BR"/>
        </w:rPr>
        <w:t xml:space="preserve">. </w:t>
      </w:r>
      <w:r w:rsidRPr="00DE2609">
        <w:rPr>
          <w:rFonts w:ascii="Times New Roman" w:hAnsi="Times New Roman" w:cs="Times New Roman"/>
          <w:lang w:val="pt-BR"/>
        </w:rPr>
        <w:t xml:space="preserve">2ª Ed., </w:t>
      </w:r>
      <w:r w:rsidRPr="00DE2609">
        <w:rPr>
          <w:rFonts w:ascii="Times New Roman" w:hAnsi="Times New Roman" w:cs="Times New Roman"/>
          <w:sz w:val="24"/>
          <w:szCs w:val="24"/>
          <w:lang w:val="pt-BR"/>
        </w:rPr>
        <w:t xml:space="preserve">Editora Artmed, </w:t>
      </w:r>
      <w:r w:rsidRPr="00DE2609">
        <w:rPr>
          <w:rFonts w:ascii="Times New Roman" w:hAnsi="Times New Roman" w:cs="Times New Roman"/>
          <w:lang w:val="pt-BR"/>
        </w:rPr>
        <w:t>São Paulo, SP, 2009</w:t>
      </w:r>
      <w:r w:rsidRPr="00DE2609">
        <w:rPr>
          <w:rFonts w:ascii="Times New Roman" w:hAnsi="Times New Roman" w:cs="Times New Roman"/>
          <w:sz w:val="24"/>
          <w:szCs w:val="24"/>
          <w:lang w:val="pt-BR"/>
        </w:rPr>
        <w:t>.</w:t>
      </w:r>
    </w:p>
    <w:p w:rsidR="001456BF" w:rsidRDefault="001456BF" w:rsidP="001456BF">
      <w:pPr>
        <w:widowControl w:val="0"/>
        <w:autoSpaceDE w:val="0"/>
        <w:autoSpaceDN w:val="0"/>
        <w:adjustRightInd w:val="0"/>
        <w:spacing w:line="240" w:lineRule="auto"/>
        <w:jc w:val="both"/>
        <w:rPr>
          <w:rFonts w:ascii="Times New Roman" w:hAnsi="Times New Roman"/>
          <w:sz w:val="24"/>
          <w:szCs w:val="24"/>
          <w:lang w:val="pt-BR"/>
        </w:rPr>
      </w:pPr>
      <w:r w:rsidRPr="001456BF">
        <w:rPr>
          <w:rFonts w:ascii="Times New Roman" w:hAnsi="Times New Roman"/>
          <w:sz w:val="24"/>
          <w:szCs w:val="24"/>
          <w:lang w:val="pt-BR"/>
        </w:rPr>
        <w:t>SILVA, P.N.G</w:t>
      </w:r>
      <w:r w:rsidRPr="001456BF">
        <w:rPr>
          <w:rFonts w:ascii="Times New Roman" w:hAnsi="Times New Roman"/>
          <w:b/>
          <w:sz w:val="24"/>
          <w:szCs w:val="24"/>
          <w:lang w:val="pt-BR"/>
        </w:rPr>
        <w:t>. Educação Física Psicocinética</w:t>
      </w:r>
      <w:r w:rsidRPr="001456BF">
        <w:rPr>
          <w:rFonts w:ascii="Times New Roman" w:hAnsi="Times New Roman"/>
          <w:sz w:val="24"/>
          <w:szCs w:val="24"/>
          <w:lang w:val="pt-BR"/>
        </w:rPr>
        <w:t>. João Pessoa: Texto digitalizado, 2009.</w:t>
      </w:r>
    </w:p>
    <w:p w:rsidR="0065567D" w:rsidRPr="00C05EA5" w:rsidRDefault="00495ECC" w:rsidP="00C05EA5">
      <w:pPr>
        <w:widowControl w:val="0"/>
        <w:autoSpaceDE w:val="0"/>
        <w:autoSpaceDN w:val="0"/>
        <w:adjustRightInd w:val="0"/>
        <w:spacing w:line="240" w:lineRule="auto"/>
        <w:jc w:val="both"/>
        <w:rPr>
          <w:rFonts w:ascii="Times New Roman" w:hAnsi="Times New Roman"/>
          <w:sz w:val="24"/>
          <w:szCs w:val="24"/>
        </w:rPr>
      </w:pPr>
      <w:r w:rsidRPr="001456BF">
        <w:rPr>
          <w:rFonts w:ascii="Times New Roman" w:eastAsia="Times New Roman" w:hAnsi="Times New Roman"/>
          <w:color w:val="000000"/>
          <w:sz w:val="24"/>
          <w:szCs w:val="24"/>
          <w:lang w:val="pt-BR" w:eastAsia="pt-BR"/>
        </w:rPr>
        <w:t xml:space="preserve">SOUSA, M. S. C. </w:t>
      </w:r>
      <w:r w:rsidRPr="001456BF">
        <w:rPr>
          <w:rFonts w:ascii="Times New Roman" w:eastAsia="Times New Roman" w:hAnsi="Times New Roman"/>
          <w:b/>
          <w:color w:val="000000"/>
          <w:sz w:val="24"/>
          <w:szCs w:val="24"/>
          <w:lang w:val="pt-BR" w:eastAsia="pt-BR"/>
        </w:rPr>
        <w:t>Treinamento físico individualizado (personal training):</w:t>
      </w:r>
      <w:r w:rsidRPr="001456BF">
        <w:rPr>
          <w:rFonts w:ascii="Times New Roman" w:eastAsia="Times New Roman" w:hAnsi="Times New Roman"/>
          <w:color w:val="000000"/>
          <w:sz w:val="24"/>
          <w:szCs w:val="24"/>
          <w:lang w:val="pt-BR" w:eastAsia="pt-BR"/>
        </w:rPr>
        <w:t xml:space="preserve"> abordagem nas diferentes idades, situações especiais e avaliação. 1ª ed. João Pessoa, PB; Editora Universitária, 2008.</w:t>
      </w:r>
    </w:p>
    <w:sectPr w:rsidR="0065567D" w:rsidRPr="00C05EA5" w:rsidSect="000C66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rsids>
    <w:rsidRoot w:val="00C724F8"/>
    <w:rsid w:val="00027955"/>
    <w:rsid w:val="000C6633"/>
    <w:rsid w:val="000D1DD6"/>
    <w:rsid w:val="00103CF9"/>
    <w:rsid w:val="001456BF"/>
    <w:rsid w:val="001A212A"/>
    <w:rsid w:val="00273F67"/>
    <w:rsid w:val="002D5A30"/>
    <w:rsid w:val="00302F67"/>
    <w:rsid w:val="00395D11"/>
    <w:rsid w:val="00412CEF"/>
    <w:rsid w:val="00495ECC"/>
    <w:rsid w:val="004A31B7"/>
    <w:rsid w:val="004B6C48"/>
    <w:rsid w:val="005B0F1B"/>
    <w:rsid w:val="00605396"/>
    <w:rsid w:val="00611973"/>
    <w:rsid w:val="0065567D"/>
    <w:rsid w:val="00712A5A"/>
    <w:rsid w:val="00743A1A"/>
    <w:rsid w:val="007466BC"/>
    <w:rsid w:val="00787566"/>
    <w:rsid w:val="0084269C"/>
    <w:rsid w:val="008C7D6E"/>
    <w:rsid w:val="009243DF"/>
    <w:rsid w:val="00946FD4"/>
    <w:rsid w:val="009E7A25"/>
    <w:rsid w:val="00A13D54"/>
    <w:rsid w:val="00A21272"/>
    <w:rsid w:val="00B24795"/>
    <w:rsid w:val="00C05EA5"/>
    <w:rsid w:val="00C724F8"/>
    <w:rsid w:val="00C73BAF"/>
    <w:rsid w:val="00C7528F"/>
    <w:rsid w:val="00D94DD6"/>
    <w:rsid w:val="00DE2609"/>
    <w:rsid w:val="00ED0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3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E260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PargrafodaLista">
    <w:name w:val="List Paragraph"/>
    <w:basedOn w:val="Normal"/>
    <w:uiPriority w:val="34"/>
    <w:qFormat/>
    <w:rsid w:val="00495ECC"/>
    <w:pPr>
      <w:ind w:left="720"/>
      <w:contextualSpacing/>
    </w:pPr>
    <w:rPr>
      <w:rFonts w:ascii="Calibri" w:eastAsia="Calibri" w:hAnsi="Calibri" w:cs="Times New Roman"/>
      <w:lang w:val="pt-BR"/>
    </w:rPr>
  </w:style>
  <w:style w:type="paragraph" w:customStyle="1" w:styleId="Default">
    <w:name w:val="Default"/>
    <w:basedOn w:val="Normal"/>
    <w:rsid w:val="00495ECC"/>
    <w:pPr>
      <w:suppressAutoHyphens/>
      <w:autoSpaceDE w:val="0"/>
      <w:spacing w:after="0" w:line="240" w:lineRule="auto"/>
    </w:pPr>
    <w:rPr>
      <w:rFonts w:ascii="Arial" w:eastAsia="Arial" w:hAnsi="Arial" w:cs="Arial"/>
      <w:color w:val="000000"/>
      <w:sz w:val="24"/>
      <w:szCs w:val="24"/>
      <w:lang w:val="pt-BR" w:eastAsia="ar-SA"/>
    </w:rPr>
  </w:style>
  <w:style w:type="paragraph" w:styleId="Textodebalo">
    <w:name w:val="Balloon Text"/>
    <w:basedOn w:val="Normal"/>
    <w:link w:val="TextodebaloChar"/>
    <w:uiPriority w:val="99"/>
    <w:semiHidden/>
    <w:unhideWhenUsed/>
    <w:rsid w:val="008426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69C"/>
    <w:rPr>
      <w:rFonts w:ascii="Tahoma" w:hAnsi="Tahoma" w:cs="Tahoma"/>
      <w:sz w:val="16"/>
      <w:szCs w:val="16"/>
    </w:rPr>
  </w:style>
  <w:style w:type="character" w:styleId="Hyperlink">
    <w:name w:val="Hyperlink"/>
    <w:basedOn w:val="Fontepargpadro"/>
    <w:uiPriority w:val="99"/>
    <w:unhideWhenUsed/>
    <w:rsid w:val="00C73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E260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PargrafodaLista">
    <w:name w:val="List Paragraph"/>
    <w:basedOn w:val="Normal"/>
    <w:uiPriority w:val="34"/>
    <w:qFormat/>
    <w:rsid w:val="00495ECC"/>
    <w:pPr>
      <w:ind w:left="720"/>
      <w:contextualSpacing/>
    </w:pPr>
    <w:rPr>
      <w:rFonts w:ascii="Calibri" w:eastAsia="Calibri" w:hAnsi="Calibri" w:cs="Times New Roman"/>
      <w:lang w:val="pt-BR"/>
    </w:rPr>
  </w:style>
  <w:style w:type="paragraph" w:customStyle="1" w:styleId="Default">
    <w:name w:val="Default"/>
    <w:basedOn w:val="Normal"/>
    <w:rsid w:val="00495ECC"/>
    <w:pPr>
      <w:suppressAutoHyphens/>
      <w:autoSpaceDE w:val="0"/>
      <w:spacing w:after="0" w:line="240" w:lineRule="auto"/>
    </w:pPr>
    <w:rPr>
      <w:rFonts w:ascii="Arial" w:eastAsia="Arial" w:hAnsi="Arial" w:cs="Arial"/>
      <w:color w:val="000000"/>
      <w:sz w:val="24"/>
      <w:szCs w:val="24"/>
      <w:lang w:val="pt-BR" w:eastAsia="ar-SA"/>
    </w:rPr>
  </w:style>
  <w:style w:type="paragraph" w:styleId="Textodebalo">
    <w:name w:val="Balloon Text"/>
    <w:basedOn w:val="Normal"/>
    <w:link w:val="TextodebaloChar"/>
    <w:uiPriority w:val="99"/>
    <w:semiHidden/>
    <w:unhideWhenUsed/>
    <w:rsid w:val="008426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2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PCEA24FM\Documents\MONITORIAS%20-%202013\ENID%202013\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style val="6"/>
  <c:chart>
    <c:plotArea>
      <c:layout/>
      <c:barChart>
        <c:barDir val="col"/>
        <c:grouping val="clustered"/>
        <c:ser>
          <c:idx val="1"/>
          <c:order val="0"/>
          <c:tx>
            <c:strRef>
              <c:f>Plan1!$B$2</c:f>
              <c:strCache>
                <c:ptCount val="1"/>
                <c:pt idx="0">
                  <c:v>12.2</c:v>
                </c:pt>
              </c:strCache>
            </c:strRef>
          </c:tx>
          <c:spPr>
            <a:solidFill>
              <a:schemeClr val="bg1">
                <a:lumMod val="75000"/>
              </a:schemeClr>
            </a:solidFill>
          </c:spPr>
          <c:val>
            <c:numRef>
              <c:f>Plan1!$B$3:$B$7</c:f>
              <c:numCache>
                <c:formatCode>General</c:formatCode>
                <c:ptCount val="5"/>
                <c:pt idx="0">
                  <c:v>34</c:v>
                </c:pt>
                <c:pt idx="1">
                  <c:v>50</c:v>
                </c:pt>
                <c:pt idx="2">
                  <c:v>24</c:v>
                </c:pt>
                <c:pt idx="3">
                  <c:v>45</c:v>
                </c:pt>
                <c:pt idx="4">
                  <c:v>65</c:v>
                </c:pt>
              </c:numCache>
            </c:numRef>
          </c:val>
        </c:ser>
        <c:ser>
          <c:idx val="0"/>
          <c:order val="1"/>
          <c:tx>
            <c:strRef>
              <c:f>Plan1!$C$2</c:f>
              <c:strCache>
                <c:ptCount val="1"/>
                <c:pt idx="0">
                  <c:v>13.1</c:v>
                </c:pt>
              </c:strCache>
            </c:strRef>
          </c:tx>
          <c:spPr>
            <a:solidFill>
              <a:schemeClr val="bg1">
                <a:lumMod val="50000"/>
              </a:schemeClr>
            </a:solidFill>
          </c:spPr>
          <c:cat>
            <c:strRef>
              <c:f>Plan1!$A$3:$A$7</c:f>
              <c:strCache>
                <c:ptCount val="5"/>
                <c:pt idx="0">
                  <c:v>TD II</c:v>
                </c:pt>
                <c:pt idx="1">
                  <c:v>FundEpistED</c:v>
                </c:pt>
                <c:pt idx="2">
                  <c:v>DidAplED</c:v>
                </c:pt>
                <c:pt idx="3">
                  <c:v>MedAvalED</c:v>
                </c:pt>
                <c:pt idx="4">
                  <c:v>FisiolAtvFis</c:v>
                </c:pt>
              </c:strCache>
            </c:strRef>
          </c:cat>
          <c:val>
            <c:numRef>
              <c:f>Plan1!$C$3:$C$7</c:f>
              <c:numCache>
                <c:formatCode>General</c:formatCode>
                <c:ptCount val="5"/>
                <c:pt idx="0">
                  <c:v>35</c:v>
                </c:pt>
                <c:pt idx="1">
                  <c:v>58</c:v>
                </c:pt>
                <c:pt idx="2">
                  <c:v>37</c:v>
                </c:pt>
                <c:pt idx="3">
                  <c:v>48</c:v>
                </c:pt>
                <c:pt idx="4">
                  <c:v>75</c:v>
                </c:pt>
              </c:numCache>
            </c:numRef>
          </c:val>
        </c:ser>
        <c:axId val="81631872"/>
        <c:axId val="82006400"/>
      </c:barChart>
      <c:catAx>
        <c:axId val="81631872"/>
        <c:scaling>
          <c:orientation val="minMax"/>
        </c:scaling>
        <c:axPos val="b"/>
        <c:tickLblPos val="nextTo"/>
        <c:crossAx val="82006400"/>
        <c:crosses val="autoZero"/>
        <c:auto val="1"/>
        <c:lblAlgn val="ctr"/>
        <c:lblOffset val="100"/>
      </c:catAx>
      <c:valAx>
        <c:axId val="82006400"/>
        <c:scaling>
          <c:orientation val="minMax"/>
        </c:scaling>
        <c:axPos val="l"/>
        <c:majorGridlines/>
        <c:numFmt formatCode="General" sourceLinked="1"/>
        <c:tickLblPos val="nextTo"/>
        <c:crossAx val="81631872"/>
        <c:crosses val="autoZero"/>
        <c:crossBetween val="between"/>
      </c:valAx>
    </c:plotArea>
    <c:legend>
      <c:legendPos val="r"/>
      <c:layout>
        <c:manualLayout>
          <c:xMode val="edge"/>
          <c:yMode val="edge"/>
          <c:x val="0.8426942257217851"/>
          <c:y val="0.40507618839311771"/>
          <c:w val="0.14063910761154855"/>
          <c:h val="0.18984762321376492"/>
        </c:manualLayout>
      </c:layout>
      <c:txPr>
        <a:bodyPr/>
        <a:lstStyle/>
        <a:p>
          <a:pPr>
            <a:defRPr sz="1200" b="1"/>
          </a:pPr>
          <a:endParaRPr lang="pt-BR"/>
        </a:p>
      </c:txPr>
    </c:legend>
    <c:plotVisOnly val="1"/>
    <c:dispBlanksAs val="gap"/>
  </c:chart>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txPr>
    <a:bodyPr/>
    <a:lstStyle/>
    <a:p>
      <a:pPr>
        <a:defRPr>
          <a:solidFill>
            <a:schemeClr val="lt1"/>
          </a:solidFill>
          <a:latin typeface="+mn-lt"/>
          <a:ea typeface="+mn-ea"/>
          <a:cs typeface="+mn-cs"/>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1370</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VPCEA24FM</dc:creator>
  <cp:lastModifiedBy>CEM</cp:lastModifiedBy>
  <cp:revision>12</cp:revision>
  <cp:lastPrinted>2013-11-04T17:45:00Z</cp:lastPrinted>
  <dcterms:created xsi:type="dcterms:W3CDTF">2013-11-01T11:46:00Z</dcterms:created>
  <dcterms:modified xsi:type="dcterms:W3CDTF">2014-07-14T18:37:00Z</dcterms:modified>
</cp:coreProperties>
</file>